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0D" w:rsidRDefault="00415E07" w:rsidP="00AE6955">
      <w:pPr>
        <w:jc w:val="center"/>
        <w:rPr>
          <w:rFonts w:ascii="Times New Roman" w:hAnsi="Times New Roman"/>
          <w:b/>
          <w:sz w:val="24"/>
          <w:lang w:val="kk-KZ"/>
        </w:rPr>
      </w:pPr>
      <w:r>
        <w:rPr>
          <w:rFonts w:ascii="Times New Roman" w:hAnsi="Times New Roman"/>
          <w:b/>
          <w:sz w:val="24"/>
          <w:lang w:val="kk-KZ"/>
        </w:rPr>
        <w:t>Приложение №1 к обьявлению №</w:t>
      </w:r>
      <w:r w:rsidR="005114B7">
        <w:rPr>
          <w:rFonts w:ascii="Times New Roman" w:hAnsi="Times New Roman"/>
          <w:b/>
          <w:sz w:val="24"/>
          <w:lang w:val="kk-KZ"/>
        </w:rPr>
        <w:t>1</w:t>
      </w:r>
      <w:r w:rsidR="00A83434">
        <w:rPr>
          <w:rFonts w:ascii="Times New Roman" w:hAnsi="Times New Roman"/>
          <w:b/>
          <w:sz w:val="24"/>
          <w:lang w:val="kk-KZ"/>
        </w:rPr>
        <w:t>3</w:t>
      </w:r>
      <w:r w:rsidR="00495E95">
        <w:rPr>
          <w:rFonts w:ascii="Times New Roman" w:hAnsi="Times New Roman"/>
          <w:b/>
          <w:sz w:val="24"/>
          <w:lang w:val="kk-KZ"/>
        </w:rPr>
        <w:t xml:space="preserve"> от </w:t>
      </w:r>
      <w:r w:rsidR="00A83434">
        <w:rPr>
          <w:rFonts w:ascii="Times New Roman" w:hAnsi="Times New Roman"/>
          <w:b/>
          <w:sz w:val="24"/>
          <w:lang w:val="kk-KZ"/>
        </w:rPr>
        <w:t>05</w:t>
      </w:r>
      <w:r w:rsidR="0084480D">
        <w:rPr>
          <w:rFonts w:ascii="Times New Roman" w:hAnsi="Times New Roman"/>
          <w:b/>
          <w:sz w:val="24"/>
          <w:lang w:val="kk-KZ"/>
        </w:rPr>
        <w:t>.0</w:t>
      </w:r>
      <w:r w:rsidR="00A83434">
        <w:rPr>
          <w:rFonts w:ascii="Times New Roman" w:hAnsi="Times New Roman"/>
          <w:b/>
          <w:sz w:val="24"/>
          <w:lang w:val="kk-KZ"/>
        </w:rPr>
        <w:t>7</w:t>
      </w:r>
      <w:r w:rsidR="0084480D">
        <w:rPr>
          <w:rFonts w:ascii="Times New Roman" w:hAnsi="Times New Roman"/>
          <w:b/>
          <w:sz w:val="24"/>
          <w:lang w:val="kk-KZ"/>
        </w:rPr>
        <w:t>.2024г</w:t>
      </w: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t>Перечень закупаемого товара</w:t>
      </w:r>
    </w:p>
    <w:tbl>
      <w:tblPr>
        <w:tblStyle w:val="a5"/>
        <w:tblW w:w="15778" w:type="dxa"/>
        <w:jc w:val="center"/>
        <w:tblLayout w:type="fixed"/>
        <w:tblLook w:val="04A0" w:firstRow="1" w:lastRow="0" w:firstColumn="1" w:lastColumn="0" w:noHBand="0" w:noVBand="1"/>
      </w:tblPr>
      <w:tblGrid>
        <w:gridCol w:w="462"/>
        <w:gridCol w:w="2269"/>
        <w:gridCol w:w="4905"/>
        <w:gridCol w:w="863"/>
        <w:gridCol w:w="1134"/>
        <w:gridCol w:w="1319"/>
        <w:gridCol w:w="1799"/>
        <w:gridCol w:w="1532"/>
        <w:gridCol w:w="1495"/>
      </w:tblGrid>
      <w:tr w:rsidR="00375358" w:rsidRPr="001D195C" w:rsidTr="00996B38">
        <w:trPr>
          <w:trHeight w:val="1369"/>
          <w:jc w:val="center"/>
        </w:trPr>
        <w:tc>
          <w:tcPr>
            <w:tcW w:w="462" w:type="dxa"/>
            <w:tcBorders>
              <w:top w:val="single" w:sz="4" w:space="0" w:color="auto"/>
              <w:left w:val="single" w:sz="4" w:space="0" w:color="auto"/>
              <w:bottom w:val="single" w:sz="4" w:space="0" w:color="auto"/>
              <w:right w:val="single" w:sz="4" w:space="0" w:color="auto"/>
            </w:tcBorders>
            <w:hideMark/>
          </w:tcPr>
          <w:p w:rsidR="00375358" w:rsidRPr="00EF4ACD" w:rsidRDefault="00375358" w:rsidP="001B27AB">
            <w:pPr>
              <w:spacing w:after="200"/>
              <w:rPr>
                <w:rFonts w:ascii="Times New Roman" w:hAnsi="Times New Roman" w:cs="Times New Roman"/>
                <w:color w:val="00000A"/>
                <w:sz w:val="22"/>
              </w:rPr>
            </w:pPr>
            <w:r w:rsidRPr="00EF4ACD">
              <w:rPr>
                <w:rFonts w:ascii="Times New Roman" w:hAnsi="Times New Roman" w:cs="Times New Roman"/>
                <w:sz w:val="22"/>
              </w:rPr>
              <w:t>№ лота</w:t>
            </w:r>
          </w:p>
        </w:tc>
        <w:tc>
          <w:tcPr>
            <w:tcW w:w="2269" w:type="dxa"/>
            <w:tcBorders>
              <w:top w:val="single" w:sz="4" w:space="0" w:color="auto"/>
              <w:left w:val="single" w:sz="4" w:space="0" w:color="auto"/>
              <w:bottom w:val="single" w:sz="4" w:space="0" w:color="auto"/>
              <w:right w:val="single" w:sz="4" w:space="0" w:color="auto"/>
            </w:tcBorders>
            <w:hideMark/>
          </w:tcPr>
          <w:p w:rsidR="00375358" w:rsidRPr="00EF4ACD" w:rsidRDefault="00375358" w:rsidP="001B27AB">
            <w:pPr>
              <w:spacing w:after="200"/>
              <w:rPr>
                <w:rFonts w:ascii="Times New Roman" w:hAnsi="Times New Roman" w:cs="Times New Roman"/>
                <w:color w:val="00000A"/>
                <w:sz w:val="22"/>
                <w:lang w:val="kk-KZ"/>
              </w:rPr>
            </w:pPr>
            <w:r w:rsidRPr="00EF4ACD">
              <w:rPr>
                <w:rFonts w:ascii="Times New Roman" w:hAnsi="Times New Roman" w:cs="Times New Roman"/>
                <w:sz w:val="22"/>
              </w:rPr>
              <w:t>Наименование закупа</w:t>
            </w:r>
          </w:p>
        </w:tc>
        <w:tc>
          <w:tcPr>
            <w:tcW w:w="4905" w:type="dxa"/>
            <w:tcBorders>
              <w:top w:val="single" w:sz="4" w:space="0" w:color="auto"/>
              <w:left w:val="single" w:sz="4" w:space="0" w:color="auto"/>
              <w:bottom w:val="single" w:sz="4" w:space="0" w:color="auto"/>
              <w:right w:val="single" w:sz="4" w:space="0" w:color="auto"/>
            </w:tcBorders>
            <w:hideMark/>
          </w:tcPr>
          <w:p w:rsidR="00375358" w:rsidRPr="00EF4ACD" w:rsidRDefault="00375358" w:rsidP="00D45FC0">
            <w:pPr>
              <w:spacing w:after="200"/>
              <w:jc w:val="center"/>
              <w:rPr>
                <w:rFonts w:ascii="Times New Roman" w:hAnsi="Times New Roman" w:cs="Times New Roman"/>
                <w:color w:val="00000A"/>
                <w:sz w:val="22"/>
                <w:lang w:val="kk-KZ"/>
              </w:rPr>
            </w:pPr>
            <w:r w:rsidRPr="00EF4ACD">
              <w:rPr>
                <w:rFonts w:ascii="Times New Roman" w:hAnsi="Times New Roman" w:cs="Times New Roman"/>
                <w:color w:val="00000A"/>
                <w:sz w:val="22"/>
                <w:lang w:val="kk-KZ"/>
              </w:rPr>
              <w:t>Описание</w:t>
            </w:r>
          </w:p>
        </w:tc>
        <w:tc>
          <w:tcPr>
            <w:tcW w:w="863" w:type="dxa"/>
            <w:tcBorders>
              <w:top w:val="single" w:sz="4" w:space="0" w:color="auto"/>
              <w:left w:val="single" w:sz="4" w:space="0" w:color="auto"/>
              <w:bottom w:val="single" w:sz="4" w:space="0" w:color="auto"/>
              <w:right w:val="single" w:sz="4" w:space="0" w:color="auto"/>
            </w:tcBorders>
          </w:tcPr>
          <w:p w:rsidR="00375358" w:rsidRPr="00EF4ACD" w:rsidRDefault="00375358" w:rsidP="005B12CD">
            <w:pPr>
              <w:jc w:val="center"/>
              <w:rPr>
                <w:rFonts w:ascii="Times New Roman" w:hAnsi="Times New Roman" w:cs="Times New Roman"/>
                <w:sz w:val="22"/>
              </w:rPr>
            </w:pPr>
            <w:r w:rsidRPr="00EF4ACD">
              <w:rPr>
                <w:rFonts w:ascii="Times New Roman" w:hAnsi="Times New Roman" w:cs="Times New Roman"/>
                <w:sz w:val="22"/>
              </w:rPr>
              <w:t>ед. измерения</w:t>
            </w:r>
          </w:p>
        </w:tc>
        <w:tc>
          <w:tcPr>
            <w:tcW w:w="1134" w:type="dxa"/>
            <w:tcBorders>
              <w:top w:val="single" w:sz="4" w:space="0" w:color="auto"/>
              <w:left w:val="single" w:sz="4" w:space="0" w:color="auto"/>
              <w:bottom w:val="single" w:sz="4" w:space="0" w:color="auto"/>
              <w:right w:val="single" w:sz="4" w:space="0" w:color="auto"/>
            </w:tcBorders>
          </w:tcPr>
          <w:p w:rsidR="00375358" w:rsidRPr="00EF4ACD" w:rsidRDefault="00375358" w:rsidP="005B12CD">
            <w:pPr>
              <w:jc w:val="center"/>
              <w:rPr>
                <w:rFonts w:ascii="Times New Roman" w:hAnsi="Times New Roman" w:cs="Times New Roman"/>
                <w:color w:val="00000A"/>
                <w:lang w:val="kk-KZ"/>
              </w:rPr>
            </w:pPr>
            <w:r w:rsidRPr="00EF4ACD">
              <w:rPr>
                <w:rFonts w:ascii="Times New Roman" w:hAnsi="Times New Roman" w:cs="Times New Roman"/>
                <w:color w:val="00000A"/>
                <w:lang w:val="kk-KZ"/>
              </w:rPr>
              <w:t>Объем закупа</w:t>
            </w:r>
          </w:p>
        </w:tc>
        <w:tc>
          <w:tcPr>
            <w:tcW w:w="1319" w:type="dxa"/>
            <w:tcBorders>
              <w:top w:val="single" w:sz="4" w:space="0" w:color="auto"/>
              <w:left w:val="single" w:sz="4" w:space="0" w:color="auto"/>
              <w:bottom w:val="single" w:sz="4" w:space="0" w:color="auto"/>
              <w:right w:val="single" w:sz="4" w:space="0" w:color="auto"/>
            </w:tcBorders>
            <w:hideMark/>
          </w:tcPr>
          <w:p w:rsidR="00375358" w:rsidRPr="00EF4ACD" w:rsidRDefault="00094315" w:rsidP="00094315">
            <w:pPr>
              <w:spacing w:after="200"/>
              <w:jc w:val="center"/>
              <w:rPr>
                <w:rFonts w:ascii="Times New Roman" w:hAnsi="Times New Roman" w:cs="Times New Roman"/>
                <w:color w:val="00000A"/>
                <w:sz w:val="22"/>
                <w:lang w:val="kk-KZ"/>
              </w:rPr>
            </w:pPr>
            <w:r w:rsidRPr="00EF4ACD">
              <w:rPr>
                <w:rFonts w:ascii="Times New Roman" w:hAnsi="Times New Roman" w:cs="Times New Roman"/>
                <w:color w:val="00000A"/>
                <w:sz w:val="22"/>
                <w:lang w:val="kk-KZ"/>
              </w:rPr>
              <w:t xml:space="preserve">Предельная цена </w:t>
            </w:r>
            <w:r w:rsidR="00375358" w:rsidRPr="00EF4ACD">
              <w:rPr>
                <w:rFonts w:ascii="Times New Roman" w:hAnsi="Times New Roman" w:cs="Times New Roman"/>
                <w:color w:val="00000A"/>
                <w:sz w:val="22"/>
                <w:lang w:val="kk-KZ"/>
              </w:rPr>
              <w:t>за единицу</w:t>
            </w:r>
          </w:p>
        </w:tc>
        <w:tc>
          <w:tcPr>
            <w:tcW w:w="1799" w:type="dxa"/>
            <w:tcBorders>
              <w:top w:val="single" w:sz="4" w:space="0" w:color="auto"/>
              <w:left w:val="single" w:sz="4" w:space="0" w:color="auto"/>
              <w:bottom w:val="single" w:sz="4" w:space="0" w:color="auto"/>
              <w:right w:val="single" w:sz="4" w:space="0" w:color="auto"/>
            </w:tcBorders>
            <w:hideMark/>
          </w:tcPr>
          <w:p w:rsidR="00375358" w:rsidRPr="00EF4ACD" w:rsidRDefault="00375358" w:rsidP="004A4A32">
            <w:pPr>
              <w:jc w:val="center"/>
              <w:rPr>
                <w:rFonts w:ascii="Times New Roman" w:hAnsi="Times New Roman" w:cs="Times New Roman"/>
                <w:color w:val="00000A"/>
                <w:sz w:val="22"/>
              </w:rPr>
            </w:pPr>
            <w:r w:rsidRPr="00EF4ACD">
              <w:rPr>
                <w:rFonts w:ascii="Times New Roman" w:hAnsi="Times New Roman" w:cs="Times New Roman"/>
                <w:sz w:val="22"/>
              </w:rPr>
              <w:t>Сумма, выделенная для закупа (тенге)</w:t>
            </w:r>
          </w:p>
        </w:tc>
        <w:tc>
          <w:tcPr>
            <w:tcW w:w="1532" w:type="dxa"/>
            <w:tcBorders>
              <w:top w:val="single" w:sz="4" w:space="0" w:color="auto"/>
              <w:left w:val="single" w:sz="4" w:space="0" w:color="auto"/>
              <w:bottom w:val="single" w:sz="4" w:space="0" w:color="auto"/>
              <w:right w:val="single" w:sz="4" w:space="0" w:color="auto"/>
            </w:tcBorders>
            <w:hideMark/>
          </w:tcPr>
          <w:p w:rsidR="00375358" w:rsidRPr="00EF4ACD" w:rsidRDefault="00375358" w:rsidP="00266F5D">
            <w:pPr>
              <w:spacing w:after="200"/>
              <w:jc w:val="center"/>
              <w:rPr>
                <w:rFonts w:ascii="Times New Roman" w:hAnsi="Times New Roman" w:cs="Times New Roman"/>
                <w:color w:val="00000A"/>
                <w:sz w:val="22"/>
                <w:lang w:val="kk-KZ"/>
              </w:rPr>
            </w:pPr>
            <w:r w:rsidRPr="00EF4ACD">
              <w:rPr>
                <w:rFonts w:ascii="Times New Roman" w:hAnsi="Times New Roman" w:cs="Times New Roman"/>
                <w:sz w:val="22"/>
              </w:rPr>
              <w:t>Место поставки</w:t>
            </w:r>
          </w:p>
        </w:tc>
        <w:tc>
          <w:tcPr>
            <w:tcW w:w="1495" w:type="dxa"/>
            <w:tcBorders>
              <w:top w:val="single" w:sz="4" w:space="0" w:color="auto"/>
              <w:left w:val="single" w:sz="4" w:space="0" w:color="auto"/>
              <w:bottom w:val="single" w:sz="4" w:space="0" w:color="auto"/>
              <w:right w:val="single" w:sz="4" w:space="0" w:color="auto"/>
            </w:tcBorders>
          </w:tcPr>
          <w:p w:rsidR="00375358" w:rsidRPr="00EF4ACD" w:rsidRDefault="00375358" w:rsidP="00266F5D">
            <w:pPr>
              <w:jc w:val="center"/>
              <w:rPr>
                <w:rFonts w:ascii="Times New Roman" w:hAnsi="Times New Roman" w:cs="Times New Roman"/>
                <w:sz w:val="22"/>
              </w:rPr>
            </w:pPr>
            <w:r w:rsidRPr="00EF4ACD">
              <w:rPr>
                <w:rFonts w:ascii="Times New Roman" w:hAnsi="Times New Roman" w:cs="Times New Roman"/>
                <w:sz w:val="22"/>
              </w:rPr>
              <w:t>Сроки и условия поставки</w:t>
            </w:r>
          </w:p>
        </w:tc>
      </w:tr>
      <w:tr w:rsidR="00AD30A0" w:rsidRPr="001D195C" w:rsidTr="00DC260C">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AD30A0" w:rsidRPr="00EF4ACD" w:rsidRDefault="00AD30A0" w:rsidP="00AD30A0">
            <w:pPr>
              <w:pStyle w:val="af"/>
              <w:numPr>
                <w:ilvl w:val="0"/>
                <w:numId w:val="4"/>
              </w:numPr>
              <w:rPr>
                <w:rFonts w:ascii="Times New Roman" w:hAnsi="Times New Roman" w:cs="Times New Roman"/>
                <w:lang w:val="kk-KZ"/>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AD30A0" w:rsidRPr="00EF4ACD" w:rsidRDefault="00AD30A0" w:rsidP="00AD30A0">
            <w:pPr>
              <w:rPr>
                <w:rFonts w:ascii="Times New Roman" w:eastAsia="Times New Roman" w:hAnsi="Times New Roman" w:cs="Times New Roman"/>
                <w:color w:val="000000"/>
                <w:sz w:val="22"/>
              </w:rPr>
            </w:pPr>
            <w:r w:rsidRPr="00EF4ACD">
              <w:rPr>
                <w:rFonts w:ascii="Times New Roman" w:hAnsi="Times New Roman" w:cs="Times New Roman"/>
                <w:color w:val="000000"/>
                <w:sz w:val="22"/>
              </w:rPr>
              <w:t>Пила Джигли</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bottom"/>
          </w:tcPr>
          <w:p w:rsidR="00AD30A0" w:rsidRPr="00EF4ACD" w:rsidRDefault="00AD30A0" w:rsidP="00AD30A0">
            <w:pPr>
              <w:rPr>
                <w:rFonts w:ascii="Times New Roman" w:eastAsia="Times New Roman" w:hAnsi="Times New Roman" w:cs="Times New Roman"/>
                <w:color w:val="202124"/>
                <w:sz w:val="22"/>
              </w:rPr>
            </w:pPr>
            <w:r w:rsidRPr="00EF4ACD">
              <w:rPr>
                <w:rFonts w:ascii="Times New Roman" w:hAnsi="Times New Roman" w:cs="Times New Roman"/>
                <w:color w:val="202124"/>
                <w:sz w:val="22"/>
              </w:rPr>
              <w:t>Пила Джигли — хирургическая проволочная пила, предназначенная для распиливания костной ткани 500мм</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tcPr>
          <w:p w:rsidR="00AD30A0" w:rsidRPr="00EF4ACD" w:rsidRDefault="00AD30A0" w:rsidP="00AD30A0">
            <w:pPr>
              <w:rPr>
                <w:rFonts w:ascii="Times New Roman" w:eastAsia="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single" w:sz="4" w:space="0" w:color="auto"/>
              <w:left w:val="nil"/>
              <w:bottom w:val="single" w:sz="4" w:space="0" w:color="auto"/>
              <w:right w:val="single" w:sz="4" w:space="0" w:color="auto"/>
            </w:tcBorders>
            <w:shd w:val="clear" w:color="auto" w:fill="auto"/>
            <w:vAlign w:val="bottom"/>
          </w:tcPr>
          <w:p w:rsidR="00AD30A0" w:rsidRPr="00EF4ACD" w:rsidRDefault="00AD30A0" w:rsidP="00AD30A0">
            <w:pPr>
              <w:jc w:val="right"/>
              <w:rPr>
                <w:rFonts w:ascii="Times New Roman" w:hAnsi="Times New Roman" w:cs="Times New Roman"/>
                <w:color w:val="000000"/>
                <w:sz w:val="22"/>
              </w:rPr>
            </w:pPr>
            <w:r w:rsidRPr="00EF4ACD">
              <w:rPr>
                <w:rFonts w:ascii="Times New Roman" w:hAnsi="Times New Roman" w:cs="Times New Roman"/>
                <w:color w:val="000000"/>
                <w:sz w:val="22"/>
              </w:rPr>
              <w:t>10</w:t>
            </w:r>
          </w:p>
        </w:tc>
        <w:tc>
          <w:tcPr>
            <w:tcW w:w="1319" w:type="dxa"/>
            <w:tcBorders>
              <w:top w:val="single" w:sz="4" w:space="0" w:color="auto"/>
              <w:left w:val="nil"/>
              <w:bottom w:val="single" w:sz="4" w:space="0" w:color="auto"/>
              <w:right w:val="single" w:sz="4" w:space="0" w:color="auto"/>
            </w:tcBorders>
            <w:shd w:val="clear" w:color="auto" w:fill="auto"/>
            <w:vAlign w:val="bottom"/>
          </w:tcPr>
          <w:p w:rsidR="00AD30A0" w:rsidRPr="00EF4ACD" w:rsidRDefault="00AD30A0" w:rsidP="00AD30A0">
            <w:pPr>
              <w:jc w:val="right"/>
              <w:rPr>
                <w:rFonts w:ascii="Times New Roman" w:hAnsi="Times New Roman" w:cs="Times New Roman"/>
                <w:color w:val="000000"/>
                <w:sz w:val="22"/>
              </w:rPr>
            </w:pPr>
            <w:r w:rsidRPr="00EF4ACD">
              <w:rPr>
                <w:rFonts w:ascii="Times New Roman" w:hAnsi="Times New Roman" w:cs="Times New Roman"/>
                <w:color w:val="000000"/>
                <w:sz w:val="22"/>
              </w:rPr>
              <w:t>1800</w:t>
            </w:r>
          </w:p>
        </w:tc>
        <w:tc>
          <w:tcPr>
            <w:tcW w:w="1799" w:type="dxa"/>
            <w:tcBorders>
              <w:top w:val="single" w:sz="4" w:space="0" w:color="auto"/>
              <w:left w:val="nil"/>
              <w:bottom w:val="single" w:sz="4" w:space="0" w:color="auto"/>
              <w:right w:val="single" w:sz="4" w:space="0" w:color="auto"/>
            </w:tcBorders>
            <w:shd w:val="clear" w:color="auto" w:fill="auto"/>
            <w:vAlign w:val="bottom"/>
          </w:tcPr>
          <w:p w:rsidR="00AD30A0" w:rsidRPr="00EF4ACD" w:rsidRDefault="00AD30A0" w:rsidP="00AD30A0">
            <w:pPr>
              <w:jc w:val="right"/>
              <w:rPr>
                <w:rFonts w:ascii="Times New Roman" w:hAnsi="Times New Roman" w:cs="Times New Roman"/>
                <w:color w:val="000000"/>
                <w:sz w:val="22"/>
              </w:rPr>
            </w:pPr>
            <w:r w:rsidRPr="00EF4ACD">
              <w:rPr>
                <w:rFonts w:ascii="Times New Roman" w:hAnsi="Times New Roman" w:cs="Times New Roman"/>
                <w:color w:val="000000"/>
                <w:sz w:val="22"/>
              </w:rPr>
              <w:t>18000</w:t>
            </w:r>
          </w:p>
        </w:tc>
        <w:tc>
          <w:tcPr>
            <w:tcW w:w="1532" w:type="dxa"/>
            <w:tcBorders>
              <w:top w:val="single" w:sz="4" w:space="0" w:color="auto"/>
              <w:left w:val="single" w:sz="4" w:space="0" w:color="auto"/>
              <w:bottom w:val="single" w:sz="4" w:space="0" w:color="auto"/>
              <w:right w:val="single" w:sz="4" w:space="0" w:color="auto"/>
            </w:tcBorders>
          </w:tcPr>
          <w:p w:rsidR="00AD30A0" w:rsidRPr="00EF4ACD" w:rsidRDefault="00AD30A0" w:rsidP="00AD30A0">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AD30A0" w:rsidRPr="00EF4ACD" w:rsidRDefault="00AD30A0" w:rsidP="00AD30A0">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AD30A0" w:rsidRPr="00EF4ACD" w:rsidRDefault="00996B38" w:rsidP="00AD30A0">
            <w:pPr>
              <w:rPr>
                <w:rFonts w:ascii="Times New Roman" w:hAnsi="Times New Roman" w:cs="Times New Roman"/>
                <w:szCs w:val="20"/>
              </w:rPr>
            </w:pPr>
            <w:r w:rsidRPr="00EF4ACD">
              <w:rPr>
                <w:rFonts w:ascii="Times New Roman" w:hAnsi="Times New Roman" w:cs="Times New Roman"/>
                <w:szCs w:val="20"/>
              </w:rPr>
              <w:t>Поставка после подписания договора, по заявке заказчика</w:t>
            </w:r>
          </w:p>
        </w:tc>
      </w:tr>
      <w:tr w:rsidR="00996B38" w:rsidRPr="001D195C" w:rsidTr="003E5DF7">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Зажим Микулича</w:t>
            </w:r>
          </w:p>
        </w:tc>
        <w:tc>
          <w:tcPr>
            <w:tcW w:w="4905"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 xml:space="preserve">зажим с кремальерой для прикрепления белья к брюшине </w:t>
            </w:r>
          </w:p>
        </w:tc>
        <w:tc>
          <w:tcPr>
            <w:tcW w:w="863"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15</w:t>
            </w:r>
          </w:p>
        </w:tc>
        <w:tc>
          <w:tcPr>
            <w:tcW w:w="131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5600</w:t>
            </w:r>
          </w:p>
        </w:tc>
        <w:tc>
          <w:tcPr>
            <w:tcW w:w="179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84000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r w:rsidR="00996B38" w:rsidRPr="001D195C" w:rsidTr="003E5DF7">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ножницы тупоконечные прямые</w:t>
            </w:r>
          </w:p>
        </w:tc>
        <w:tc>
          <w:tcPr>
            <w:tcW w:w="4905"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 xml:space="preserve">ножницы тупоконечные прямые 140 мм </w:t>
            </w:r>
          </w:p>
        </w:tc>
        <w:tc>
          <w:tcPr>
            <w:tcW w:w="863"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15</w:t>
            </w:r>
          </w:p>
        </w:tc>
        <w:tc>
          <w:tcPr>
            <w:tcW w:w="131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3000</w:t>
            </w:r>
          </w:p>
        </w:tc>
        <w:tc>
          <w:tcPr>
            <w:tcW w:w="179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45000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r w:rsidR="00996B38" w:rsidRPr="001D195C" w:rsidTr="003E5DF7">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Щипцы биопсийные № 10</w:t>
            </w:r>
          </w:p>
        </w:tc>
        <w:tc>
          <w:tcPr>
            <w:tcW w:w="4905" w:type="dxa"/>
            <w:tcBorders>
              <w:top w:val="nil"/>
              <w:left w:val="single" w:sz="4" w:space="0" w:color="auto"/>
              <w:bottom w:val="single" w:sz="4" w:space="0" w:color="auto"/>
              <w:right w:val="single" w:sz="4" w:space="0" w:color="auto"/>
            </w:tcBorders>
            <w:shd w:val="clear" w:color="auto" w:fill="auto"/>
            <w:vAlign w:val="center"/>
          </w:tcPr>
          <w:p w:rsidR="00996B38" w:rsidRPr="00EF4ACD" w:rsidRDefault="00996B38" w:rsidP="00996B38">
            <w:pPr>
              <w:rPr>
                <w:rFonts w:ascii="Times New Roman" w:hAnsi="Times New Roman" w:cs="Times New Roman"/>
                <w:color w:val="000000" w:themeColor="text1"/>
                <w:sz w:val="22"/>
              </w:rPr>
            </w:pPr>
            <w:r w:rsidRPr="00EF4ACD">
              <w:rPr>
                <w:rFonts w:ascii="Times New Roman" w:hAnsi="Times New Roman" w:cs="Times New Roman"/>
                <w:color w:val="000000" w:themeColor="text1"/>
                <w:sz w:val="22"/>
              </w:rPr>
              <w:t> </w:t>
            </w:r>
            <w:r w:rsidRPr="00EF4ACD">
              <w:rPr>
                <w:rFonts w:ascii="Times New Roman" w:hAnsi="Times New Roman" w:cs="Times New Roman"/>
                <w:color w:val="000000" w:themeColor="text1"/>
                <w:sz w:val="24"/>
              </w:rPr>
              <w:t>Щипцы биопсийные предназначены для забора образцов тканей при подазрении на патологическое изменение в тканях. Без игл, длина 2300 мм,тип овальные, одноразовые.</w:t>
            </w:r>
            <w:r w:rsidRPr="00EF4ACD">
              <w:rPr>
                <w:rFonts w:ascii="Times New Roman" w:hAnsi="Times New Roman" w:cs="Times New Roman"/>
                <w:color w:val="000000" w:themeColor="text1"/>
                <w:sz w:val="24"/>
                <w:lang w:val="kk-KZ"/>
              </w:rPr>
              <w:t xml:space="preserve"> </w:t>
            </w:r>
            <w:r w:rsidRPr="00EF4ACD">
              <w:rPr>
                <w:rFonts w:ascii="Times New Roman" w:hAnsi="Times New Roman" w:cs="Times New Roman"/>
                <w:b/>
                <w:color w:val="000000" w:themeColor="text1"/>
                <w:sz w:val="24"/>
                <w:lang w:val="kk-KZ"/>
              </w:rPr>
              <w:t>Упаковка</w:t>
            </w:r>
            <w:r w:rsidRPr="00EF4ACD">
              <w:rPr>
                <w:rFonts w:ascii="Times New Roman" w:hAnsi="Times New Roman" w:cs="Times New Roman"/>
                <w:b/>
                <w:color w:val="000000" w:themeColor="text1"/>
                <w:sz w:val="24"/>
              </w:rPr>
              <w:t xml:space="preserve"> №10 штук.</w:t>
            </w:r>
          </w:p>
        </w:tc>
        <w:tc>
          <w:tcPr>
            <w:tcW w:w="863"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w:t>
            </w:r>
          </w:p>
        </w:tc>
        <w:tc>
          <w:tcPr>
            <w:tcW w:w="131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124500</w:t>
            </w:r>
          </w:p>
        </w:tc>
        <w:tc>
          <w:tcPr>
            <w:tcW w:w="179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124500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r w:rsidR="00996B38" w:rsidRPr="001D195C" w:rsidTr="003E5DF7">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Петля для удаления полипов №5</w:t>
            </w:r>
          </w:p>
        </w:tc>
        <w:tc>
          <w:tcPr>
            <w:tcW w:w="4905"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 xml:space="preserve">Петля для полипэктомии, тип "овальная", монофильные струны, ширина раскрытия 10 мм, в сборе с несъемной ручкой, тип ручки - пластиковая, вращающаяся, ОДНОРАЗОВАЯ, в стерильной упаковке, диаметр 2,3 мм, для канала 2,8 мм, длина 230 см, </w:t>
            </w:r>
            <w:r w:rsidRPr="00EF4ACD">
              <w:rPr>
                <w:rFonts w:ascii="Times New Roman" w:hAnsi="Times New Roman" w:cs="Times New Roman"/>
                <w:b/>
                <w:color w:val="000000"/>
                <w:sz w:val="24"/>
                <w:szCs w:val="24"/>
              </w:rPr>
              <w:t>5 штук в упаковке</w:t>
            </w:r>
          </w:p>
        </w:tc>
        <w:tc>
          <w:tcPr>
            <w:tcW w:w="863"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w:t>
            </w:r>
          </w:p>
        </w:tc>
        <w:tc>
          <w:tcPr>
            <w:tcW w:w="131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139000</w:t>
            </w:r>
          </w:p>
        </w:tc>
        <w:tc>
          <w:tcPr>
            <w:tcW w:w="179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139000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r w:rsidR="00996B38" w:rsidRPr="001D195C" w:rsidTr="003E5DF7">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761CD" w:rsidRDefault="00996B38" w:rsidP="00997934">
            <w:pPr>
              <w:rPr>
                <w:rFonts w:ascii="Times New Roman" w:hAnsi="Times New Roman" w:cs="Times New Roman"/>
                <w:color w:val="000000"/>
                <w:sz w:val="22"/>
              </w:rPr>
            </w:pPr>
            <w:r w:rsidRPr="00EF4ACD">
              <w:rPr>
                <w:rFonts w:ascii="Times New Roman" w:hAnsi="Times New Roman" w:cs="Times New Roman"/>
                <w:color w:val="000000"/>
                <w:sz w:val="22"/>
              </w:rPr>
              <w:t>Захват для удаления инородных тел</w:t>
            </w:r>
            <w:r w:rsidR="00997934">
              <w:rPr>
                <w:rFonts w:ascii="Times New Roman" w:hAnsi="Times New Roman" w:cs="Times New Roman"/>
                <w:color w:val="000000"/>
                <w:sz w:val="22"/>
                <w:lang w:val="kk-KZ"/>
              </w:rPr>
              <w:t xml:space="preserve"> </w:t>
            </w:r>
            <w:r w:rsidR="00E761CD">
              <w:rPr>
                <w:rFonts w:ascii="Times New Roman" w:hAnsi="Times New Roman" w:cs="Times New Roman"/>
                <w:color w:val="000000"/>
                <w:sz w:val="22"/>
              </w:rPr>
              <w:t>№10</w:t>
            </w:r>
            <w:bookmarkStart w:id="0" w:name="_GoBack"/>
            <w:bookmarkEnd w:id="0"/>
          </w:p>
        </w:tc>
        <w:tc>
          <w:tcPr>
            <w:tcW w:w="4905"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 xml:space="preserve">Захват для удаления инородных тел, тип "КОЛОНО", "Крысиный зуб", в металлическом тубусе, покрытом тефлоном желтого цвета для обеспечения снижения коэффициента трения и плавного введения в канал эндоскопа, повышенная гибкость для легкого введения при сильных изгибах эндоскопа, изделие различимо при рентгеноскопии, ОДНОКРАТНОГО ПРИМЕНЕНИЯ, диаметр 2,3 мм, для рабочего канала 2,8 мм, длина 2300 мм, цветовая маркировка области применения на стерильной упаковке, </w:t>
            </w:r>
            <w:r w:rsidRPr="00EF4ACD">
              <w:rPr>
                <w:rFonts w:ascii="Times New Roman" w:hAnsi="Times New Roman" w:cs="Times New Roman"/>
                <w:b/>
                <w:color w:val="000000"/>
                <w:sz w:val="24"/>
                <w:szCs w:val="24"/>
              </w:rPr>
              <w:t>10 штук в упаковке.</w:t>
            </w:r>
            <w:r w:rsidRPr="00EF4ACD">
              <w:rPr>
                <w:rFonts w:ascii="Times New Roman" w:hAnsi="Times New Roman" w:cs="Times New Roman"/>
                <w:color w:val="000000"/>
                <w:sz w:val="22"/>
              </w:rPr>
              <w:t xml:space="preserve"> </w:t>
            </w:r>
          </w:p>
        </w:tc>
        <w:tc>
          <w:tcPr>
            <w:tcW w:w="863"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1</w:t>
            </w:r>
          </w:p>
        </w:tc>
        <w:tc>
          <w:tcPr>
            <w:tcW w:w="131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263000</w:t>
            </w:r>
          </w:p>
        </w:tc>
        <w:tc>
          <w:tcPr>
            <w:tcW w:w="1799" w:type="dxa"/>
            <w:tcBorders>
              <w:top w:val="nil"/>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Times New Roman" w:hAnsi="Times New Roman" w:cs="Times New Roman"/>
                <w:color w:val="000000"/>
                <w:sz w:val="22"/>
              </w:rPr>
            </w:pPr>
            <w:r w:rsidRPr="00EF4ACD">
              <w:rPr>
                <w:rFonts w:ascii="Times New Roman" w:hAnsi="Times New Roman" w:cs="Times New Roman"/>
                <w:color w:val="000000"/>
                <w:sz w:val="22"/>
              </w:rPr>
              <w:t>263000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r w:rsidR="00996B38" w:rsidRPr="001D195C" w:rsidTr="00A559A9">
        <w:trPr>
          <w:trHeight w:val="1259"/>
          <w:jc w:val="center"/>
        </w:trPr>
        <w:tc>
          <w:tcPr>
            <w:tcW w:w="46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pStyle w:val="af"/>
              <w:numPr>
                <w:ilvl w:val="0"/>
                <w:numId w:val="4"/>
              </w:numPr>
              <w:rPr>
                <w:rFonts w:ascii="Times New Roman" w:hAnsi="Times New Roman" w:cs="Times New Roman"/>
                <w:lang w:val="kk-KZ"/>
              </w:rPr>
            </w:pPr>
          </w:p>
        </w:tc>
        <w:tc>
          <w:tcPr>
            <w:tcW w:w="2269"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Индикаторная лента на 21 исследование Хелпил</w:t>
            </w:r>
          </w:p>
        </w:tc>
        <w:tc>
          <w:tcPr>
            <w:tcW w:w="4905" w:type="dxa"/>
            <w:tcBorders>
              <w:top w:val="nil"/>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Times New Roman" w:hAnsi="Times New Roman" w:cs="Times New Roman"/>
                <w:color w:val="000000"/>
                <w:sz w:val="22"/>
              </w:rPr>
            </w:pPr>
            <w:r w:rsidRPr="00EF4ACD">
              <w:rPr>
                <w:rFonts w:ascii="Times New Roman" w:hAnsi="Times New Roman" w:cs="Times New Roman"/>
                <w:color w:val="000000"/>
                <w:sz w:val="22"/>
              </w:rPr>
              <w:t xml:space="preserve">Тест-система ХЕЛПИЛ - устройство предназначено для быстрой специфической инвазивной диагностики инфекции Helicobacter pyloriinvitro по уреазной активности биоптата. </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tcPr>
          <w:p w:rsidR="00996B38" w:rsidRPr="00EF4ACD" w:rsidRDefault="00996B38" w:rsidP="00996B38">
            <w:pPr>
              <w:rPr>
                <w:rFonts w:ascii="Calibri" w:eastAsia="Times New Roman" w:hAnsi="Calibri" w:cs="Calibri"/>
                <w:color w:val="000000"/>
                <w:sz w:val="22"/>
              </w:rPr>
            </w:pPr>
            <w:r w:rsidRPr="00EF4ACD">
              <w:rPr>
                <w:rFonts w:ascii="Calibri" w:hAnsi="Calibri" w:cs="Calibri"/>
                <w:color w:val="000000"/>
                <w:sz w:val="22"/>
              </w:rPr>
              <w:t>шт</w:t>
            </w:r>
          </w:p>
        </w:tc>
        <w:tc>
          <w:tcPr>
            <w:tcW w:w="1134" w:type="dxa"/>
            <w:tcBorders>
              <w:top w:val="single" w:sz="4" w:space="0" w:color="auto"/>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Calibri" w:hAnsi="Calibri" w:cs="Calibri"/>
                <w:color w:val="000000"/>
                <w:sz w:val="22"/>
              </w:rPr>
            </w:pPr>
            <w:r w:rsidRPr="00EF4ACD">
              <w:rPr>
                <w:rFonts w:ascii="Calibri" w:hAnsi="Calibri" w:cs="Calibri"/>
                <w:color w:val="000000"/>
                <w:sz w:val="22"/>
              </w:rPr>
              <w:t>20</w:t>
            </w:r>
          </w:p>
        </w:tc>
        <w:tc>
          <w:tcPr>
            <w:tcW w:w="1319" w:type="dxa"/>
            <w:tcBorders>
              <w:top w:val="single" w:sz="4" w:space="0" w:color="auto"/>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Calibri" w:hAnsi="Calibri" w:cs="Calibri"/>
                <w:color w:val="000000"/>
                <w:sz w:val="22"/>
              </w:rPr>
            </w:pPr>
            <w:r w:rsidRPr="00EF4ACD">
              <w:rPr>
                <w:rFonts w:ascii="Calibri" w:hAnsi="Calibri" w:cs="Calibri"/>
                <w:color w:val="000000"/>
                <w:sz w:val="22"/>
              </w:rPr>
              <w:t>10125</w:t>
            </w:r>
          </w:p>
        </w:tc>
        <w:tc>
          <w:tcPr>
            <w:tcW w:w="1799" w:type="dxa"/>
            <w:tcBorders>
              <w:top w:val="single" w:sz="4" w:space="0" w:color="auto"/>
              <w:left w:val="nil"/>
              <w:bottom w:val="single" w:sz="4" w:space="0" w:color="auto"/>
              <w:right w:val="single" w:sz="4" w:space="0" w:color="auto"/>
            </w:tcBorders>
            <w:shd w:val="clear" w:color="auto" w:fill="auto"/>
            <w:vAlign w:val="bottom"/>
          </w:tcPr>
          <w:p w:rsidR="00996B38" w:rsidRPr="00EF4ACD" w:rsidRDefault="00996B38" w:rsidP="00996B38">
            <w:pPr>
              <w:jc w:val="right"/>
              <w:rPr>
                <w:rFonts w:ascii="Calibri" w:hAnsi="Calibri" w:cs="Calibri"/>
                <w:color w:val="000000"/>
                <w:sz w:val="22"/>
              </w:rPr>
            </w:pPr>
            <w:r w:rsidRPr="00EF4ACD">
              <w:rPr>
                <w:rFonts w:ascii="Calibri" w:hAnsi="Calibri" w:cs="Calibri"/>
                <w:color w:val="000000"/>
                <w:sz w:val="22"/>
              </w:rPr>
              <w:t>202500</w:t>
            </w:r>
          </w:p>
        </w:tc>
        <w:tc>
          <w:tcPr>
            <w:tcW w:w="1532"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 xml:space="preserve">СКО, Жамбылский район </w:t>
            </w:r>
          </w:p>
          <w:p w:rsidR="00996B38" w:rsidRPr="00EF4ACD" w:rsidRDefault="00996B38" w:rsidP="00996B38">
            <w:pPr>
              <w:rPr>
                <w:rFonts w:ascii="Times New Roman" w:hAnsi="Times New Roman" w:cs="Times New Roman"/>
                <w:szCs w:val="20"/>
              </w:rPr>
            </w:pPr>
            <w:r w:rsidRPr="00EF4ACD">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96B38" w:rsidRPr="00EF4ACD" w:rsidRDefault="00996B38" w:rsidP="00996B38">
            <w:pPr>
              <w:rPr>
                <w:rFonts w:ascii="Times New Roman" w:hAnsi="Times New Roman" w:cs="Times New Roman"/>
              </w:rPr>
            </w:pPr>
            <w:r w:rsidRPr="00EF4ACD">
              <w:rPr>
                <w:rFonts w:ascii="Times New Roman" w:hAnsi="Times New Roman" w:cs="Times New Roman"/>
              </w:rPr>
              <w:t>Поставка после подписания договора, по заявке заказчика</w:t>
            </w:r>
          </w:p>
        </w:tc>
      </w:tr>
    </w:tbl>
    <w:p w:rsidR="00D5383E" w:rsidRPr="001D195C" w:rsidRDefault="000C0C79" w:rsidP="000C0C79">
      <w:pPr>
        <w:jc w:val="center"/>
        <w:rPr>
          <w:rFonts w:ascii="Times New Roman" w:hAnsi="Times New Roman" w:cs="Times New Roman"/>
          <w:b/>
          <w:sz w:val="24"/>
          <w:szCs w:val="24"/>
        </w:rPr>
      </w:pPr>
      <w:r w:rsidRPr="001D195C">
        <w:rPr>
          <w:rFonts w:ascii="Times New Roman" w:hAnsi="Times New Roman" w:cs="Times New Roman"/>
          <w:b/>
          <w:sz w:val="24"/>
          <w:szCs w:val="24"/>
        </w:rPr>
        <w:t xml:space="preserve">                                                    </w:t>
      </w:r>
    </w:p>
    <w:p w:rsidR="005D0C5D" w:rsidRPr="000C0C79" w:rsidRDefault="00522D90" w:rsidP="00522D90">
      <w:pPr>
        <w:tabs>
          <w:tab w:val="left" w:pos="876"/>
          <w:tab w:val="right" w:pos="14570"/>
        </w:tabs>
        <w:rPr>
          <w:rFonts w:ascii="Calibri" w:eastAsia="Times New Roman" w:hAnsi="Calibri" w:cs="Calibri"/>
          <w:b/>
          <w:color w:val="00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C0C79">
        <w:rPr>
          <w:rFonts w:ascii="Times New Roman" w:hAnsi="Times New Roman" w:cs="Times New Roman"/>
          <w:b/>
          <w:sz w:val="24"/>
          <w:szCs w:val="24"/>
        </w:rPr>
        <w:t xml:space="preserve">  </w:t>
      </w:r>
      <w:r w:rsidR="000C0C79"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000C0C79" w:rsidRPr="000C0C79">
        <w:rPr>
          <w:rFonts w:ascii="Times New Roman" w:hAnsi="Times New Roman" w:cs="Times New Roman"/>
          <w:b/>
          <w:i/>
          <w:sz w:val="24"/>
          <w:szCs w:val="24"/>
        </w:rPr>
        <w:t xml:space="preserve">: </w:t>
      </w:r>
      <w:r w:rsidR="001A5CA2">
        <w:rPr>
          <w:rFonts w:ascii="Times New Roman" w:hAnsi="Times New Roman" w:cs="Times New Roman"/>
          <w:b/>
          <w:i/>
          <w:sz w:val="24"/>
          <w:szCs w:val="24"/>
          <w:lang w:val="kk-KZ"/>
        </w:rPr>
        <w:t>876000</w:t>
      </w:r>
      <w:r w:rsidR="00BE4D92">
        <w:rPr>
          <w:rFonts w:ascii="Times New Roman" w:hAnsi="Times New Roman" w:cs="Times New Roman"/>
          <w:b/>
          <w:i/>
          <w:sz w:val="24"/>
          <w:szCs w:val="24"/>
          <w:lang w:val="kk-KZ"/>
        </w:rPr>
        <w:t>,00</w:t>
      </w:r>
      <w:r w:rsidR="00FA0F7E" w:rsidRPr="00FA0F7E">
        <w:rPr>
          <w:rFonts w:ascii="Times New Roman" w:hAnsi="Times New Roman" w:cs="Times New Roman"/>
          <w:b/>
          <w:i/>
          <w:sz w:val="24"/>
          <w:szCs w:val="24"/>
          <w:lang w:val="kk-KZ"/>
        </w:rPr>
        <w:t xml:space="preserve"> </w:t>
      </w:r>
      <w:r w:rsidR="00D45FC0">
        <w:rPr>
          <w:rFonts w:ascii="Times New Roman" w:hAnsi="Times New Roman" w:cs="Times New Roman"/>
          <w:b/>
          <w:i/>
          <w:sz w:val="24"/>
          <w:szCs w:val="24"/>
          <w:lang w:val="kk-KZ"/>
        </w:rPr>
        <w:t>тенге</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1A5CA2">
        <w:rPr>
          <w:rFonts w:ascii="Times New Roman" w:hAnsi="Times New Roman" w:cs="Times New Roman"/>
          <w:b/>
          <w:i/>
          <w:sz w:val="24"/>
          <w:szCs w:val="24"/>
          <w:lang w:val="kk-KZ"/>
        </w:rPr>
        <w:t>Восемьсот семьдесят шесть тысяч</w:t>
      </w:r>
      <w:r w:rsidR="00CC73AF">
        <w:rPr>
          <w:rFonts w:ascii="Times New Roman" w:hAnsi="Times New Roman" w:cs="Times New Roman"/>
          <w:b/>
          <w:i/>
          <w:sz w:val="24"/>
          <w:szCs w:val="24"/>
          <w:lang w:val="kk-KZ"/>
        </w:rPr>
        <w:t xml:space="preserve"> </w:t>
      </w:r>
      <w:r w:rsidR="00FA0F7E">
        <w:rPr>
          <w:rFonts w:ascii="Times New Roman" w:hAnsi="Times New Roman" w:cs="Times New Roman"/>
          <w:b/>
          <w:i/>
          <w:sz w:val="24"/>
          <w:szCs w:val="24"/>
          <w:lang w:val="kk-KZ"/>
        </w:rPr>
        <w:t>тенге</w:t>
      </w:r>
      <w:r w:rsidR="00DE7874">
        <w:rPr>
          <w:rFonts w:ascii="Times New Roman" w:hAnsi="Times New Roman" w:cs="Times New Roman"/>
          <w:b/>
          <w:i/>
          <w:sz w:val="24"/>
          <w:szCs w:val="24"/>
          <w:lang w:val="kk-KZ"/>
        </w:rPr>
        <w:t xml:space="preserve"> </w:t>
      </w:r>
      <w:r w:rsidR="00BE4D92">
        <w:rPr>
          <w:rFonts w:ascii="Times New Roman" w:hAnsi="Times New Roman" w:cs="Times New Roman"/>
          <w:b/>
          <w:i/>
          <w:sz w:val="24"/>
          <w:szCs w:val="24"/>
          <w:lang w:val="kk-KZ"/>
        </w:rPr>
        <w:t>00 тиын</w:t>
      </w:r>
      <w:r w:rsidR="000C0C79"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314458">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76" w:rsidRDefault="00087076" w:rsidP="0084480D">
      <w:pPr>
        <w:spacing w:after="0" w:line="240" w:lineRule="auto"/>
      </w:pPr>
      <w:r>
        <w:separator/>
      </w:r>
    </w:p>
  </w:endnote>
  <w:endnote w:type="continuationSeparator" w:id="0">
    <w:p w:rsidR="00087076" w:rsidRDefault="00087076" w:rsidP="008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76" w:rsidRDefault="00087076" w:rsidP="0084480D">
      <w:pPr>
        <w:spacing w:after="0" w:line="240" w:lineRule="auto"/>
      </w:pPr>
      <w:r>
        <w:separator/>
      </w:r>
    </w:p>
  </w:footnote>
  <w:footnote w:type="continuationSeparator" w:id="0">
    <w:p w:rsidR="00087076" w:rsidRDefault="00087076" w:rsidP="0084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B3C"/>
    <w:multiLevelType w:val="hybridMultilevel"/>
    <w:tmpl w:val="34807AE0"/>
    <w:lvl w:ilvl="0" w:tplc="8556DD24">
      <w:start w:val="1"/>
      <w:numFmt w:val="decimal"/>
      <w:lvlText w:val="%1."/>
      <w:lvlJc w:val="center"/>
      <w:pPr>
        <w:ind w:left="360" w:hanging="360"/>
      </w:pPr>
      <w:rPr>
        <w:rFonts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0702"/>
    <w:rsid w:val="0008339F"/>
    <w:rsid w:val="00086E6E"/>
    <w:rsid w:val="00087076"/>
    <w:rsid w:val="00091338"/>
    <w:rsid w:val="00093247"/>
    <w:rsid w:val="00094315"/>
    <w:rsid w:val="00095E62"/>
    <w:rsid w:val="00095F87"/>
    <w:rsid w:val="000965B2"/>
    <w:rsid w:val="00097A1C"/>
    <w:rsid w:val="000A05BF"/>
    <w:rsid w:val="000A37DA"/>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5CA2"/>
    <w:rsid w:val="001A7F06"/>
    <w:rsid w:val="001B0471"/>
    <w:rsid w:val="001B27AB"/>
    <w:rsid w:val="001B3E7F"/>
    <w:rsid w:val="001B640F"/>
    <w:rsid w:val="001B66C7"/>
    <w:rsid w:val="001B6A20"/>
    <w:rsid w:val="001C074D"/>
    <w:rsid w:val="001C45BC"/>
    <w:rsid w:val="001D195C"/>
    <w:rsid w:val="001D1F39"/>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05BB"/>
    <w:rsid w:val="00231CAC"/>
    <w:rsid w:val="00236F53"/>
    <w:rsid w:val="002372FE"/>
    <w:rsid w:val="00237DE5"/>
    <w:rsid w:val="002415BA"/>
    <w:rsid w:val="0024386F"/>
    <w:rsid w:val="002438A9"/>
    <w:rsid w:val="002441E7"/>
    <w:rsid w:val="002504DD"/>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A7434"/>
    <w:rsid w:val="002B0008"/>
    <w:rsid w:val="002B1C71"/>
    <w:rsid w:val="002B4F98"/>
    <w:rsid w:val="002C13D3"/>
    <w:rsid w:val="002C2AE1"/>
    <w:rsid w:val="002C33F2"/>
    <w:rsid w:val="002C392C"/>
    <w:rsid w:val="002C5FEC"/>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458"/>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0D44"/>
    <w:rsid w:val="00351139"/>
    <w:rsid w:val="00352157"/>
    <w:rsid w:val="00353012"/>
    <w:rsid w:val="00353063"/>
    <w:rsid w:val="00354181"/>
    <w:rsid w:val="00355C06"/>
    <w:rsid w:val="0035767C"/>
    <w:rsid w:val="003622C7"/>
    <w:rsid w:val="00363E1B"/>
    <w:rsid w:val="003659CB"/>
    <w:rsid w:val="00365CC2"/>
    <w:rsid w:val="003677DB"/>
    <w:rsid w:val="0037005C"/>
    <w:rsid w:val="00373B50"/>
    <w:rsid w:val="00374C42"/>
    <w:rsid w:val="00375358"/>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591"/>
    <w:rsid w:val="00402F3E"/>
    <w:rsid w:val="00405645"/>
    <w:rsid w:val="004109BD"/>
    <w:rsid w:val="00414207"/>
    <w:rsid w:val="00415E07"/>
    <w:rsid w:val="00416D66"/>
    <w:rsid w:val="004170B1"/>
    <w:rsid w:val="00420C2A"/>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5E95"/>
    <w:rsid w:val="0049743F"/>
    <w:rsid w:val="004A09A9"/>
    <w:rsid w:val="004A4A32"/>
    <w:rsid w:val="004A59F9"/>
    <w:rsid w:val="004B08B5"/>
    <w:rsid w:val="004B0D92"/>
    <w:rsid w:val="004B5709"/>
    <w:rsid w:val="004B586C"/>
    <w:rsid w:val="004B760A"/>
    <w:rsid w:val="004C13FA"/>
    <w:rsid w:val="004C15BE"/>
    <w:rsid w:val="004C2B16"/>
    <w:rsid w:val="004C2C11"/>
    <w:rsid w:val="004C5DD0"/>
    <w:rsid w:val="004C66FD"/>
    <w:rsid w:val="004C7E01"/>
    <w:rsid w:val="004D2414"/>
    <w:rsid w:val="004D4476"/>
    <w:rsid w:val="004D4D93"/>
    <w:rsid w:val="004D57CE"/>
    <w:rsid w:val="004E408C"/>
    <w:rsid w:val="004E5ACB"/>
    <w:rsid w:val="004E638D"/>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4B7"/>
    <w:rsid w:val="0051157C"/>
    <w:rsid w:val="00511C43"/>
    <w:rsid w:val="005128BF"/>
    <w:rsid w:val="00513904"/>
    <w:rsid w:val="00521126"/>
    <w:rsid w:val="00522215"/>
    <w:rsid w:val="00522D90"/>
    <w:rsid w:val="00525742"/>
    <w:rsid w:val="00531A09"/>
    <w:rsid w:val="0053266D"/>
    <w:rsid w:val="00532898"/>
    <w:rsid w:val="00534D82"/>
    <w:rsid w:val="005351F2"/>
    <w:rsid w:val="00550099"/>
    <w:rsid w:val="00550A7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996"/>
    <w:rsid w:val="005B5B21"/>
    <w:rsid w:val="005B5C9F"/>
    <w:rsid w:val="005C1701"/>
    <w:rsid w:val="005C392F"/>
    <w:rsid w:val="005C4790"/>
    <w:rsid w:val="005C66B4"/>
    <w:rsid w:val="005C6A04"/>
    <w:rsid w:val="005C7268"/>
    <w:rsid w:val="005C7EB0"/>
    <w:rsid w:val="005D0C5D"/>
    <w:rsid w:val="005D35B3"/>
    <w:rsid w:val="005D3A8C"/>
    <w:rsid w:val="005D4F45"/>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34A6"/>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869A4"/>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543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75979"/>
    <w:rsid w:val="00780ED9"/>
    <w:rsid w:val="00781F48"/>
    <w:rsid w:val="007856FD"/>
    <w:rsid w:val="00787271"/>
    <w:rsid w:val="007912D0"/>
    <w:rsid w:val="0079304E"/>
    <w:rsid w:val="00793ED7"/>
    <w:rsid w:val="00794621"/>
    <w:rsid w:val="00794E9E"/>
    <w:rsid w:val="007953B7"/>
    <w:rsid w:val="007A3FF1"/>
    <w:rsid w:val="007A467B"/>
    <w:rsid w:val="007A6708"/>
    <w:rsid w:val="007B0934"/>
    <w:rsid w:val="007B2B65"/>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37534"/>
    <w:rsid w:val="0084251C"/>
    <w:rsid w:val="0084471E"/>
    <w:rsid w:val="0084480D"/>
    <w:rsid w:val="00846F32"/>
    <w:rsid w:val="00850ED7"/>
    <w:rsid w:val="00850FA8"/>
    <w:rsid w:val="00851094"/>
    <w:rsid w:val="00851E38"/>
    <w:rsid w:val="0085250B"/>
    <w:rsid w:val="00855E81"/>
    <w:rsid w:val="00856A39"/>
    <w:rsid w:val="0086063B"/>
    <w:rsid w:val="00864062"/>
    <w:rsid w:val="008673FD"/>
    <w:rsid w:val="00867A43"/>
    <w:rsid w:val="008749D3"/>
    <w:rsid w:val="00875DF5"/>
    <w:rsid w:val="008763C9"/>
    <w:rsid w:val="00876AEF"/>
    <w:rsid w:val="0088043F"/>
    <w:rsid w:val="00881CA2"/>
    <w:rsid w:val="00883B25"/>
    <w:rsid w:val="00891BD7"/>
    <w:rsid w:val="00891E14"/>
    <w:rsid w:val="00892CCE"/>
    <w:rsid w:val="0089474B"/>
    <w:rsid w:val="008A095E"/>
    <w:rsid w:val="008A258E"/>
    <w:rsid w:val="008A4F26"/>
    <w:rsid w:val="008B4B53"/>
    <w:rsid w:val="008B71C3"/>
    <w:rsid w:val="008B7501"/>
    <w:rsid w:val="008C1CDB"/>
    <w:rsid w:val="008C6587"/>
    <w:rsid w:val="008C7729"/>
    <w:rsid w:val="008D3019"/>
    <w:rsid w:val="008D4210"/>
    <w:rsid w:val="008D4ECC"/>
    <w:rsid w:val="008D68C5"/>
    <w:rsid w:val="008D7C8E"/>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05241"/>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4CA"/>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96B38"/>
    <w:rsid w:val="00997934"/>
    <w:rsid w:val="009A1693"/>
    <w:rsid w:val="009A4D43"/>
    <w:rsid w:val="009B14BB"/>
    <w:rsid w:val="009B1525"/>
    <w:rsid w:val="009B4A74"/>
    <w:rsid w:val="009B5D74"/>
    <w:rsid w:val="009B6C94"/>
    <w:rsid w:val="009B6CFF"/>
    <w:rsid w:val="009C01DA"/>
    <w:rsid w:val="009C5B21"/>
    <w:rsid w:val="009D0B48"/>
    <w:rsid w:val="009D7E04"/>
    <w:rsid w:val="009E68DB"/>
    <w:rsid w:val="009E6D17"/>
    <w:rsid w:val="009E71EB"/>
    <w:rsid w:val="009E76BE"/>
    <w:rsid w:val="009F1967"/>
    <w:rsid w:val="009F2130"/>
    <w:rsid w:val="009F5338"/>
    <w:rsid w:val="00A019EC"/>
    <w:rsid w:val="00A0393E"/>
    <w:rsid w:val="00A03A27"/>
    <w:rsid w:val="00A07D60"/>
    <w:rsid w:val="00A11FD8"/>
    <w:rsid w:val="00A121F1"/>
    <w:rsid w:val="00A1262D"/>
    <w:rsid w:val="00A12F5A"/>
    <w:rsid w:val="00A1303C"/>
    <w:rsid w:val="00A133AB"/>
    <w:rsid w:val="00A13D25"/>
    <w:rsid w:val="00A141B7"/>
    <w:rsid w:val="00A167F6"/>
    <w:rsid w:val="00A213CE"/>
    <w:rsid w:val="00A27314"/>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3434"/>
    <w:rsid w:val="00A84445"/>
    <w:rsid w:val="00A84B26"/>
    <w:rsid w:val="00A86EB5"/>
    <w:rsid w:val="00A87118"/>
    <w:rsid w:val="00A87CD1"/>
    <w:rsid w:val="00A87F72"/>
    <w:rsid w:val="00A928D3"/>
    <w:rsid w:val="00A9647A"/>
    <w:rsid w:val="00AA6122"/>
    <w:rsid w:val="00AA7652"/>
    <w:rsid w:val="00AA7D60"/>
    <w:rsid w:val="00AB4C66"/>
    <w:rsid w:val="00AB5D2D"/>
    <w:rsid w:val="00AB5E34"/>
    <w:rsid w:val="00AB68C0"/>
    <w:rsid w:val="00AC597A"/>
    <w:rsid w:val="00AD30A0"/>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A6B"/>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07BD"/>
    <w:rsid w:val="00BA2BA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534"/>
    <w:rsid w:val="00BD2DC3"/>
    <w:rsid w:val="00BD5829"/>
    <w:rsid w:val="00BE0671"/>
    <w:rsid w:val="00BE2C87"/>
    <w:rsid w:val="00BE3096"/>
    <w:rsid w:val="00BE4D92"/>
    <w:rsid w:val="00BE5E2E"/>
    <w:rsid w:val="00BF191F"/>
    <w:rsid w:val="00BF28B3"/>
    <w:rsid w:val="00BF628A"/>
    <w:rsid w:val="00C02759"/>
    <w:rsid w:val="00C04F99"/>
    <w:rsid w:val="00C05E99"/>
    <w:rsid w:val="00C06EB9"/>
    <w:rsid w:val="00C1071D"/>
    <w:rsid w:val="00C1170E"/>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827"/>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1AF2"/>
    <w:rsid w:val="00CB271E"/>
    <w:rsid w:val="00CB6790"/>
    <w:rsid w:val="00CB6A6A"/>
    <w:rsid w:val="00CC06E0"/>
    <w:rsid w:val="00CC64E7"/>
    <w:rsid w:val="00CC73AF"/>
    <w:rsid w:val="00CC7861"/>
    <w:rsid w:val="00CD2E86"/>
    <w:rsid w:val="00CD3957"/>
    <w:rsid w:val="00CE3861"/>
    <w:rsid w:val="00CE428C"/>
    <w:rsid w:val="00CF4849"/>
    <w:rsid w:val="00CF4D03"/>
    <w:rsid w:val="00D00C50"/>
    <w:rsid w:val="00D06098"/>
    <w:rsid w:val="00D063B1"/>
    <w:rsid w:val="00D06AD0"/>
    <w:rsid w:val="00D06F7E"/>
    <w:rsid w:val="00D1063B"/>
    <w:rsid w:val="00D1172D"/>
    <w:rsid w:val="00D11904"/>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944A7"/>
    <w:rsid w:val="00DA3A7D"/>
    <w:rsid w:val="00DA65F1"/>
    <w:rsid w:val="00DB0DB4"/>
    <w:rsid w:val="00DB45F3"/>
    <w:rsid w:val="00DB5720"/>
    <w:rsid w:val="00DB5966"/>
    <w:rsid w:val="00DC1FC7"/>
    <w:rsid w:val="00DC5CD8"/>
    <w:rsid w:val="00DC63CF"/>
    <w:rsid w:val="00DD6E85"/>
    <w:rsid w:val="00DD7CAD"/>
    <w:rsid w:val="00DE1796"/>
    <w:rsid w:val="00DE39AB"/>
    <w:rsid w:val="00DE7874"/>
    <w:rsid w:val="00DF08C1"/>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177E"/>
    <w:rsid w:val="00E62FD1"/>
    <w:rsid w:val="00E66241"/>
    <w:rsid w:val="00E662BF"/>
    <w:rsid w:val="00E66D86"/>
    <w:rsid w:val="00E67C24"/>
    <w:rsid w:val="00E716A4"/>
    <w:rsid w:val="00E728B9"/>
    <w:rsid w:val="00E72F4D"/>
    <w:rsid w:val="00E73ADD"/>
    <w:rsid w:val="00E761CD"/>
    <w:rsid w:val="00E80DC1"/>
    <w:rsid w:val="00E8173B"/>
    <w:rsid w:val="00E839D6"/>
    <w:rsid w:val="00E85C89"/>
    <w:rsid w:val="00E90086"/>
    <w:rsid w:val="00E93402"/>
    <w:rsid w:val="00EA00DD"/>
    <w:rsid w:val="00EA0D65"/>
    <w:rsid w:val="00EA1F79"/>
    <w:rsid w:val="00EA4B0E"/>
    <w:rsid w:val="00EA4FB3"/>
    <w:rsid w:val="00EA5C2E"/>
    <w:rsid w:val="00EA6C4A"/>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3759"/>
    <w:rsid w:val="00EF4ACD"/>
    <w:rsid w:val="00EF51AC"/>
    <w:rsid w:val="00F04E65"/>
    <w:rsid w:val="00F0633B"/>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8581B"/>
    <w:rsid w:val="00F93A13"/>
    <w:rsid w:val="00F948CD"/>
    <w:rsid w:val="00F975B1"/>
    <w:rsid w:val="00FA0276"/>
    <w:rsid w:val="00FA0F7E"/>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26A4"/>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styleId="ab">
    <w:name w:val="header"/>
    <w:basedOn w:val="a"/>
    <w:link w:val="ac"/>
    <w:uiPriority w:val="99"/>
    <w:unhideWhenUsed/>
    <w:rsid w:val="008448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480D"/>
    <w:rPr>
      <w:rFonts w:eastAsiaTheme="minorEastAsia"/>
      <w:lang w:eastAsia="ru-RU"/>
    </w:rPr>
  </w:style>
  <w:style w:type="paragraph" w:styleId="ad">
    <w:name w:val="footer"/>
    <w:basedOn w:val="a"/>
    <w:link w:val="ae"/>
    <w:uiPriority w:val="99"/>
    <w:unhideWhenUsed/>
    <w:rsid w:val="008448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4480D"/>
    <w:rPr>
      <w:rFonts w:eastAsiaTheme="minorEastAsia"/>
      <w:lang w:eastAsia="ru-RU"/>
    </w:rPr>
  </w:style>
  <w:style w:type="paragraph" w:styleId="af">
    <w:name w:val="List Paragraph"/>
    <w:basedOn w:val="a"/>
    <w:uiPriority w:val="34"/>
    <w:qFormat/>
    <w:rsid w:val="0041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C35F-D95B-48D6-A753-E9A2E7C4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152</cp:revision>
  <cp:lastPrinted>2024-07-05T10:25:00Z</cp:lastPrinted>
  <dcterms:created xsi:type="dcterms:W3CDTF">2021-01-05T08:23:00Z</dcterms:created>
  <dcterms:modified xsi:type="dcterms:W3CDTF">2024-07-05T10:28:00Z</dcterms:modified>
</cp:coreProperties>
</file>