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8F8" w:rsidRPr="00C9222A" w:rsidRDefault="00D73955" w:rsidP="00D73955">
      <w:pPr>
        <w:jc w:val="right"/>
        <w:rPr>
          <w:bCs/>
          <w:color w:val="000000"/>
        </w:rPr>
      </w:pPr>
      <w:r w:rsidRPr="00C9222A">
        <w:rPr>
          <w:bCs/>
          <w:color w:val="000000"/>
        </w:rPr>
        <w:t>Приложение 2 к тендерной документации</w:t>
      </w:r>
    </w:p>
    <w:p w:rsidR="000E5680" w:rsidRDefault="000E5680" w:rsidP="000E5680">
      <w:pPr>
        <w:rPr>
          <w:iCs/>
        </w:rPr>
      </w:pPr>
    </w:p>
    <w:p w:rsidR="000E5680" w:rsidRPr="00172284" w:rsidRDefault="000E5680" w:rsidP="000E5680">
      <w:pPr>
        <w:rPr>
          <w:iCs/>
        </w:rPr>
      </w:pPr>
      <w:r w:rsidRPr="00172284">
        <w:rPr>
          <w:iCs/>
        </w:rPr>
        <w:t xml:space="preserve">Заказчик: КГП на ПХВ «Жамбылская районная больница» КГУ «УЗ акимата СКО»             </w:t>
      </w:r>
    </w:p>
    <w:p w:rsidR="000E5680" w:rsidRPr="00172284" w:rsidRDefault="000E5680" w:rsidP="000E5680">
      <w:pPr>
        <w:rPr>
          <w:iCs/>
        </w:rPr>
      </w:pPr>
      <w:r w:rsidRPr="00172284">
        <w:rPr>
          <w:iCs/>
        </w:rPr>
        <w:t>Организатор: КГП на ПХВ «Жамбылская районная больница» КГУ «УЗ акимата СКО»</w:t>
      </w:r>
    </w:p>
    <w:p w:rsidR="000E5680" w:rsidRDefault="000E5680" w:rsidP="000E5680">
      <w:pPr>
        <w:rPr>
          <w:bCs/>
          <w:color w:val="000000"/>
        </w:rPr>
      </w:pPr>
    </w:p>
    <w:p w:rsidR="000E5680" w:rsidRPr="00326BFA" w:rsidRDefault="000E5680" w:rsidP="000E5680">
      <w:pPr>
        <w:jc w:val="center"/>
        <w:rPr>
          <w:bCs/>
          <w:color w:val="000000"/>
        </w:rPr>
      </w:pPr>
      <w:r>
        <w:rPr>
          <w:bCs/>
          <w:color w:val="000000"/>
        </w:rPr>
        <w:t>Техническая характеристика</w:t>
      </w:r>
      <w:r w:rsidR="00D4404D" w:rsidRPr="00C9222A">
        <w:rPr>
          <w:bCs/>
          <w:color w:val="000000"/>
        </w:rPr>
        <w:t xml:space="preserve"> по Л</w:t>
      </w:r>
      <w:r w:rsidR="00D73955" w:rsidRPr="00C9222A">
        <w:rPr>
          <w:bCs/>
          <w:color w:val="000000"/>
        </w:rPr>
        <w:t xml:space="preserve">оту №1 </w:t>
      </w:r>
      <w:r w:rsidR="00206601" w:rsidRPr="00C9222A">
        <w:rPr>
          <w:bCs/>
          <w:color w:val="000000"/>
        </w:rPr>
        <w:t>–</w:t>
      </w:r>
      <w:r w:rsidR="00D73955" w:rsidRPr="00C9222A">
        <w:rPr>
          <w:bCs/>
          <w:color w:val="000000"/>
        </w:rPr>
        <w:t xml:space="preserve"> </w:t>
      </w:r>
      <w:r w:rsidR="00326BFA" w:rsidRPr="00326BFA">
        <w:rPr>
          <w:bCs/>
          <w:color w:val="000000"/>
        </w:rPr>
        <w:t xml:space="preserve">Паровой стерилизатор </w:t>
      </w:r>
    </w:p>
    <w:tbl>
      <w:tblPr>
        <w:tblW w:w="15751" w:type="dxa"/>
        <w:jc w:val="center"/>
        <w:tblLayout w:type="fixed"/>
        <w:tblLook w:val="0000" w:firstRow="0" w:lastRow="0" w:firstColumn="0" w:lastColumn="0" w:noHBand="0" w:noVBand="0"/>
      </w:tblPr>
      <w:tblGrid>
        <w:gridCol w:w="874"/>
        <w:gridCol w:w="3727"/>
        <w:gridCol w:w="538"/>
        <w:gridCol w:w="29"/>
        <w:gridCol w:w="2409"/>
        <w:gridCol w:w="6804"/>
        <w:gridCol w:w="1370"/>
      </w:tblGrid>
      <w:tr w:rsidR="006A105C" w:rsidRPr="006A105C" w:rsidTr="006A105C">
        <w:trPr>
          <w:trHeight w:val="409"/>
          <w:jc w:val="center"/>
        </w:trPr>
        <w:tc>
          <w:tcPr>
            <w:tcW w:w="874" w:type="dxa"/>
            <w:tcBorders>
              <w:top w:val="single" w:sz="4" w:space="0" w:color="000000"/>
              <w:left w:val="single" w:sz="4" w:space="0" w:color="000000"/>
              <w:bottom w:val="single" w:sz="4" w:space="0" w:color="000000"/>
            </w:tcBorders>
            <w:shd w:val="clear" w:color="auto" w:fill="BFBFBF"/>
            <w:vAlign w:val="center"/>
          </w:tcPr>
          <w:p w:rsidR="006A105C" w:rsidRPr="006A105C" w:rsidRDefault="006A105C" w:rsidP="006A105C">
            <w:pPr>
              <w:widowControl w:val="0"/>
              <w:shd w:val="clear" w:color="auto" w:fill="FFFFFF"/>
              <w:rPr>
                <w:b/>
              </w:rPr>
            </w:pPr>
            <w:r w:rsidRPr="006A105C">
              <w:rPr>
                <w:b/>
              </w:rPr>
              <w:t>№ п/п</w:t>
            </w:r>
          </w:p>
        </w:tc>
        <w:tc>
          <w:tcPr>
            <w:tcW w:w="3727" w:type="dxa"/>
            <w:tcBorders>
              <w:top w:val="single" w:sz="4" w:space="0" w:color="000000"/>
              <w:left w:val="single" w:sz="4" w:space="0" w:color="000000"/>
              <w:bottom w:val="single" w:sz="4" w:space="0" w:color="000000"/>
            </w:tcBorders>
            <w:shd w:val="clear" w:color="auto" w:fill="BFBFBF"/>
            <w:vAlign w:val="center"/>
          </w:tcPr>
          <w:p w:rsidR="006A105C" w:rsidRPr="006A105C" w:rsidRDefault="006A105C" w:rsidP="006A105C">
            <w:pPr>
              <w:widowControl w:val="0"/>
              <w:shd w:val="clear" w:color="auto" w:fill="FFFFFF"/>
              <w:rPr>
                <w:b/>
              </w:rPr>
            </w:pPr>
            <w:r w:rsidRPr="006A105C">
              <w:rPr>
                <w:b/>
              </w:rPr>
              <w:t>Критерии</w:t>
            </w: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rsidR="006A105C" w:rsidRPr="006A105C" w:rsidRDefault="006A105C" w:rsidP="006A105C">
            <w:pPr>
              <w:widowControl w:val="0"/>
              <w:shd w:val="clear" w:color="auto" w:fill="FFFFFF"/>
            </w:pPr>
            <w:r w:rsidRPr="006A105C">
              <w:rPr>
                <w:b/>
              </w:rPr>
              <w:t>Описание</w:t>
            </w:r>
          </w:p>
        </w:tc>
      </w:tr>
      <w:tr w:rsidR="006A105C" w:rsidRPr="006A105C" w:rsidTr="006A105C">
        <w:trPr>
          <w:trHeight w:val="470"/>
          <w:jc w:val="center"/>
        </w:trPr>
        <w:tc>
          <w:tcPr>
            <w:tcW w:w="874" w:type="dxa"/>
            <w:tcBorders>
              <w:top w:val="single" w:sz="4" w:space="0" w:color="000000"/>
              <w:left w:val="single" w:sz="4" w:space="0" w:color="000000"/>
              <w:bottom w:val="single" w:sz="4" w:space="0" w:color="000000"/>
            </w:tcBorders>
            <w:shd w:val="clear" w:color="auto" w:fill="auto"/>
            <w:vAlign w:val="center"/>
          </w:tcPr>
          <w:p w:rsidR="006A105C" w:rsidRPr="006A105C" w:rsidRDefault="006A105C" w:rsidP="006A105C">
            <w:pPr>
              <w:widowControl w:val="0"/>
              <w:shd w:val="clear" w:color="auto" w:fill="FFFFFF"/>
              <w:rPr>
                <w:b/>
              </w:rPr>
            </w:pPr>
            <w:r w:rsidRPr="006A105C">
              <w:rPr>
                <w:b/>
              </w:rPr>
              <w:t>1</w:t>
            </w:r>
          </w:p>
        </w:tc>
        <w:tc>
          <w:tcPr>
            <w:tcW w:w="3727" w:type="dxa"/>
            <w:tcBorders>
              <w:top w:val="single" w:sz="4" w:space="0" w:color="000000"/>
              <w:left w:val="single" w:sz="4" w:space="0" w:color="000000"/>
              <w:bottom w:val="single" w:sz="4" w:space="0" w:color="000000"/>
            </w:tcBorders>
            <w:shd w:val="clear" w:color="auto" w:fill="auto"/>
            <w:vAlign w:val="center"/>
          </w:tcPr>
          <w:p w:rsidR="006A105C" w:rsidRPr="006A105C" w:rsidRDefault="006A105C" w:rsidP="006A105C">
            <w:pPr>
              <w:widowControl w:val="0"/>
              <w:shd w:val="clear" w:color="auto" w:fill="FFFFFF"/>
              <w:rPr>
                <w:i/>
              </w:rPr>
            </w:pPr>
            <w:r w:rsidRPr="006A105C">
              <w:rPr>
                <w:b/>
              </w:rPr>
              <w:t xml:space="preserve">Наименование медицинской техники </w:t>
            </w:r>
          </w:p>
          <w:p w:rsidR="006A105C" w:rsidRPr="006A105C" w:rsidRDefault="006A105C" w:rsidP="006A105C">
            <w:pPr>
              <w:widowControl w:val="0"/>
              <w:shd w:val="clear" w:color="auto" w:fill="FFFFFF"/>
              <w:rPr>
                <w:b/>
                <w:bCs/>
              </w:rPr>
            </w:pPr>
            <w:r w:rsidRPr="006A105C">
              <w:rPr>
                <w:i/>
              </w:rPr>
              <w:t>(в соответствии с государственным реестром медицинских изделий с указанием модели, наименования производителя, страны)</w:t>
            </w: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tcPr>
          <w:p w:rsidR="00326BFA" w:rsidRPr="00326BFA" w:rsidRDefault="00326BFA" w:rsidP="00326BFA">
            <w:pPr>
              <w:widowControl w:val="0"/>
              <w:shd w:val="clear" w:color="auto" w:fill="FFFFFF"/>
              <w:rPr>
                <w:b/>
                <w:bCs/>
              </w:rPr>
            </w:pPr>
            <w:r w:rsidRPr="00326BFA">
              <w:rPr>
                <w:b/>
                <w:bCs/>
              </w:rPr>
              <w:t xml:space="preserve">Паровой стерилизатор </w:t>
            </w:r>
          </w:p>
          <w:p w:rsidR="006A105C" w:rsidRPr="006A105C" w:rsidRDefault="006A105C" w:rsidP="006A105C">
            <w:pPr>
              <w:widowControl w:val="0"/>
              <w:shd w:val="clear" w:color="auto" w:fill="FFFFFF"/>
              <w:rPr>
                <w:b/>
                <w:bCs/>
              </w:rPr>
            </w:pPr>
          </w:p>
        </w:tc>
      </w:tr>
      <w:tr w:rsidR="006A105C" w:rsidRPr="006A105C" w:rsidTr="006A105C">
        <w:trPr>
          <w:trHeight w:val="611"/>
          <w:jc w:val="center"/>
        </w:trPr>
        <w:tc>
          <w:tcPr>
            <w:tcW w:w="874" w:type="dxa"/>
            <w:vMerge w:val="restart"/>
            <w:tcBorders>
              <w:top w:val="single" w:sz="4" w:space="0" w:color="000000"/>
              <w:left w:val="single" w:sz="4" w:space="0" w:color="000000"/>
            </w:tcBorders>
            <w:shd w:val="clear" w:color="auto" w:fill="auto"/>
            <w:vAlign w:val="center"/>
          </w:tcPr>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b/>
              </w:rPr>
            </w:pPr>
          </w:p>
        </w:tc>
        <w:tc>
          <w:tcPr>
            <w:tcW w:w="3727" w:type="dxa"/>
            <w:vMerge w:val="restart"/>
            <w:tcBorders>
              <w:top w:val="single" w:sz="4" w:space="0" w:color="000000"/>
              <w:left w:val="single" w:sz="4" w:space="0" w:color="000000"/>
            </w:tcBorders>
            <w:shd w:val="clear" w:color="auto" w:fill="auto"/>
            <w:vAlign w:val="center"/>
          </w:tcPr>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b/>
              </w:rPr>
            </w:pPr>
            <w:r w:rsidRPr="006A105C">
              <w:rPr>
                <w:b/>
              </w:rPr>
              <w:t>Требования к комплектации</w:t>
            </w:r>
          </w:p>
          <w:p w:rsidR="006A105C" w:rsidRPr="006A105C" w:rsidRDefault="006A105C" w:rsidP="006A105C">
            <w:pPr>
              <w:widowControl w:val="0"/>
              <w:shd w:val="clear" w:color="auto" w:fill="FFFFFF"/>
              <w:rPr>
                <w:b/>
              </w:rPr>
            </w:pPr>
          </w:p>
          <w:p w:rsidR="006A105C" w:rsidRPr="006A105C" w:rsidRDefault="006A105C" w:rsidP="006A105C">
            <w:pPr>
              <w:widowControl w:val="0"/>
              <w:shd w:val="clear" w:color="auto" w:fill="FFFFFF"/>
              <w:rPr>
                <w:i/>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6A105C" w:rsidRPr="006A105C" w:rsidRDefault="006A105C" w:rsidP="006A105C">
            <w:pPr>
              <w:widowControl w:val="0"/>
              <w:shd w:val="clear" w:color="auto" w:fill="FFFFFF"/>
              <w:rPr>
                <w:i/>
              </w:rPr>
            </w:pPr>
            <w:r w:rsidRPr="006A105C">
              <w:rPr>
                <w:i/>
              </w:rPr>
              <w:t>№</w:t>
            </w:r>
          </w:p>
          <w:p w:rsidR="006A105C" w:rsidRPr="006A105C" w:rsidRDefault="006A105C" w:rsidP="006A105C">
            <w:pPr>
              <w:widowControl w:val="0"/>
              <w:shd w:val="clear" w:color="auto" w:fill="FFFFFF"/>
              <w:rPr>
                <w:i/>
              </w:rPr>
            </w:pPr>
            <w:r w:rsidRPr="006A105C">
              <w:rPr>
                <w:i/>
              </w:rPr>
              <w:t>п/п</w:t>
            </w:r>
          </w:p>
        </w:tc>
        <w:tc>
          <w:tcPr>
            <w:tcW w:w="2409" w:type="dxa"/>
            <w:tcBorders>
              <w:top w:val="single" w:sz="4" w:space="0" w:color="000000"/>
              <w:left w:val="single" w:sz="4" w:space="0" w:color="000000"/>
              <w:bottom w:val="single" w:sz="4" w:space="0" w:color="000000"/>
            </w:tcBorders>
            <w:shd w:val="clear" w:color="auto" w:fill="auto"/>
          </w:tcPr>
          <w:p w:rsidR="006A105C" w:rsidRPr="006A105C" w:rsidRDefault="006A105C" w:rsidP="006A105C">
            <w:pPr>
              <w:widowControl w:val="0"/>
              <w:shd w:val="clear" w:color="auto" w:fill="FFFFFF"/>
              <w:rPr>
                <w:i/>
              </w:rPr>
            </w:pPr>
            <w:r w:rsidRPr="006A105C">
              <w:rPr>
                <w:i/>
              </w:rPr>
              <w:t>Наименование комплектующего к медицинской технике (в соответствии с государственным реестром медицинских изделий)</w:t>
            </w:r>
          </w:p>
        </w:tc>
        <w:tc>
          <w:tcPr>
            <w:tcW w:w="6804" w:type="dxa"/>
            <w:tcBorders>
              <w:top w:val="single" w:sz="4" w:space="0" w:color="000000"/>
              <w:left w:val="single" w:sz="4" w:space="0" w:color="000000"/>
              <w:bottom w:val="single" w:sz="4" w:space="0" w:color="000000"/>
            </w:tcBorders>
            <w:shd w:val="clear" w:color="auto" w:fill="auto"/>
          </w:tcPr>
          <w:p w:rsidR="006A105C" w:rsidRPr="006A105C" w:rsidRDefault="006A105C" w:rsidP="006A105C">
            <w:pPr>
              <w:widowControl w:val="0"/>
              <w:shd w:val="clear" w:color="auto" w:fill="FFFFFF"/>
              <w:rPr>
                <w:i/>
              </w:rPr>
            </w:pPr>
            <w:r w:rsidRPr="006A105C">
              <w:rPr>
                <w:i/>
              </w:rPr>
              <w:t>Модель и (или) марка, каталожный номер, краткая техническая характеристика комплектующего к медицинской технике</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6A105C" w:rsidRPr="006A105C" w:rsidRDefault="006A105C" w:rsidP="006A105C">
            <w:pPr>
              <w:widowControl w:val="0"/>
              <w:shd w:val="clear" w:color="auto" w:fill="FFFFFF"/>
              <w:rPr>
                <w:i/>
              </w:rPr>
            </w:pPr>
            <w:r w:rsidRPr="006A105C">
              <w:rPr>
                <w:i/>
              </w:rPr>
              <w:t>Требуемое количество</w:t>
            </w:r>
          </w:p>
          <w:p w:rsidR="006A105C" w:rsidRPr="006A105C" w:rsidRDefault="006A105C" w:rsidP="006A105C">
            <w:pPr>
              <w:widowControl w:val="0"/>
              <w:shd w:val="clear" w:color="auto" w:fill="FFFFFF"/>
              <w:rPr>
                <w:i/>
              </w:rPr>
            </w:pPr>
            <w:r w:rsidRPr="006A105C">
              <w:rPr>
                <w:i/>
              </w:rPr>
              <w:t>(с указанием единицы измерения)</w:t>
            </w:r>
          </w:p>
        </w:tc>
      </w:tr>
      <w:tr w:rsidR="006A105C" w:rsidRPr="006A105C" w:rsidTr="006A105C">
        <w:trPr>
          <w:trHeight w:val="141"/>
          <w:jc w:val="center"/>
        </w:trPr>
        <w:tc>
          <w:tcPr>
            <w:tcW w:w="874" w:type="dxa"/>
            <w:vMerge/>
            <w:tcBorders>
              <w:left w:val="single" w:sz="4" w:space="0" w:color="000000"/>
            </w:tcBorders>
            <w:shd w:val="clear" w:color="auto" w:fill="auto"/>
            <w:vAlign w:val="center"/>
          </w:tcPr>
          <w:p w:rsidR="006A105C" w:rsidRPr="006A105C" w:rsidRDefault="006A105C" w:rsidP="006A105C">
            <w:pPr>
              <w:widowControl w:val="0"/>
              <w:shd w:val="clear" w:color="auto" w:fill="FFFFFF"/>
              <w:rPr>
                <w:b/>
              </w:rPr>
            </w:pPr>
          </w:p>
        </w:tc>
        <w:tc>
          <w:tcPr>
            <w:tcW w:w="3727" w:type="dxa"/>
            <w:vMerge/>
            <w:tcBorders>
              <w:left w:val="single" w:sz="4" w:space="0" w:color="000000"/>
            </w:tcBorders>
            <w:shd w:val="clear" w:color="auto" w:fill="auto"/>
            <w:vAlign w:val="center"/>
          </w:tcPr>
          <w:p w:rsidR="006A105C" w:rsidRPr="006A105C" w:rsidRDefault="006A105C" w:rsidP="006A105C">
            <w:pPr>
              <w:widowControl w:val="0"/>
              <w:shd w:val="clear" w:color="auto" w:fill="FFFFFF"/>
              <w:rPr>
                <w:b/>
              </w:rPr>
            </w:pP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tcPr>
          <w:p w:rsidR="006A105C" w:rsidRPr="006A105C" w:rsidRDefault="006A105C" w:rsidP="006A105C">
            <w:pPr>
              <w:widowControl w:val="0"/>
              <w:shd w:val="clear" w:color="auto" w:fill="FFFFFF"/>
            </w:pPr>
            <w:r w:rsidRPr="006A105C">
              <w:rPr>
                <w:i/>
              </w:rPr>
              <w:t>Основные комплектующие</w:t>
            </w:r>
          </w:p>
        </w:tc>
      </w:tr>
      <w:tr w:rsidR="00326BFA" w:rsidRPr="006A105C" w:rsidTr="00080A94">
        <w:trPr>
          <w:trHeight w:val="841"/>
          <w:jc w:val="center"/>
        </w:trPr>
        <w:tc>
          <w:tcPr>
            <w:tcW w:w="874" w:type="dxa"/>
            <w:vMerge/>
            <w:tcBorders>
              <w:left w:val="single" w:sz="4" w:space="0" w:color="000000"/>
            </w:tcBorders>
            <w:shd w:val="clear" w:color="auto" w:fill="auto"/>
            <w:vAlign w:val="center"/>
          </w:tcPr>
          <w:p w:rsidR="00326BFA" w:rsidRPr="006A105C" w:rsidRDefault="00326BFA" w:rsidP="00326BFA">
            <w:pPr>
              <w:widowControl w:val="0"/>
              <w:shd w:val="clear" w:color="auto" w:fill="FFFFFF"/>
              <w:rPr>
                <w:b/>
              </w:rPr>
            </w:pPr>
          </w:p>
        </w:tc>
        <w:tc>
          <w:tcPr>
            <w:tcW w:w="3727" w:type="dxa"/>
            <w:vMerge/>
            <w:tcBorders>
              <w:left w:val="single" w:sz="4" w:space="0" w:color="000000"/>
            </w:tcBorders>
            <w:shd w:val="clear" w:color="auto" w:fill="auto"/>
            <w:vAlign w:val="center"/>
          </w:tcPr>
          <w:p w:rsidR="00326BFA" w:rsidRPr="006A105C" w:rsidRDefault="00326BFA" w:rsidP="00326BFA">
            <w:pPr>
              <w:widowControl w:val="0"/>
              <w:shd w:val="clear" w:color="auto" w:fill="FFFFFF"/>
              <w:rPr>
                <w:b/>
              </w:rPr>
            </w:pPr>
          </w:p>
        </w:tc>
        <w:tc>
          <w:tcPr>
            <w:tcW w:w="538" w:type="dxa"/>
            <w:tcBorders>
              <w:top w:val="single" w:sz="4" w:space="0" w:color="000000"/>
              <w:left w:val="single" w:sz="4" w:space="0" w:color="000000"/>
              <w:bottom w:val="single" w:sz="4" w:space="0" w:color="000000"/>
            </w:tcBorders>
            <w:shd w:val="clear" w:color="auto" w:fill="auto"/>
            <w:vAlign w:val="center"/>
          </w:tcPr>
          <w:p w:rsidR="00326BFA" w:rsidRPr="006A105C" w:rsidRDefault="00326BFA" w:rsidP="00326BFA">
            <w:pPr>
              <w:widowControl w:val="0"/>
              <w:shd w:val="clear" w:color="auto" w:fill="FFFFFF"/>
            </w:pPr>
            <w:r w:rsidRPr="006A105C">
              <w:t>1</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326BFA" w:rsidRPr="00326BFA" w:rsidRDefault="00326BFA" w:rsidP="00326BFA">
            <w:pPr>
              <w:widowControl w:val="0"/>
              <w:autoSpaceDE w:val="0"/>
              <w:autoSpaceDN w:val="0"/>
              <w:adjustRightInd w:val="0"/>
            </w:pPr>
            <w:r w:rsidRPr="00326BFA">
              <w:t xml:space="preserve">Паровой стерилизатор  </w:t>
            </w:r>
          </w:p>
          <w:p w:rsidR="00326BFA" w:rsidRPr="00326BFA" w:rsidRDefault="00326BFA" w:rsidP="00326BFA"/>
        </w:tc>
        <w:tc>
          <w:tcPr>
            <w:tcW w:w="6804" w:type="dxa"/>
            <w:tcBorders>
              <w:top w:val="single" w:sz="4" w:space="0" w:color="auto"/>
              <w:left w:val="single" w:sz="4" w:space="0" w:color="auto"/>
              <w:bottom w:val="single" w:sz="4" w:space="0" w:color="auto"/>
              <w:right w:val="single" w:sz="4" w:space="0" w:color="auto"/>
            </w:tcBorders>
          </w:tcPr>
          <w:p w:rsidR="00326BFA" w:rsidRPr="00326BFA" w:rsidRDefault="00326BFA" w:rsidP="00326BFA">
            <w:pPr>
              <w:jc w:val="both"/>
            </w:pPr>
            <w:r w:rsidRPr="00326BFA">
              <w:t xml:space="preserve">Данный стерилизатор представляет собой стерилизацию водяным насыщенным паром под избыточным давлением, стерилизатор предназначен для широкого спектра материалов такие как: хирургические инструменты и др., резиновые изделия, стекла, лабораторная посуда и др., изделий из текстильных материалов, другие медицинские принадлежности. </w:t>
            </w:r>
          </w:p>
          <w:p w:rsidR="00326BFA" w:rsidRPr="00326BFA" w:rsidRDefault="00326BFA" w:rsidP="00326BFA">
            <w:pPr>
              <w:jc w:val="both"/>
            </w:pPr>
            <w:r w:rsidRPr="00326BFA">
              <w:t xml:space="preserve">Данный тип стерилизатора находит применение в больницах и медицинских центрах. </w:t>
            </w:r>
          </w:p>
          <w:p w:rsidR="00326BFA" w:rsidRPr="00326BFA" w:rsidRDefault="00326BFA" w:rsidP="00326BFA">
            <w:pPr>
              <w:jc w:val="both"/>
            </w:pPr>
            <w:r w:rsidRPr="00326BFA">
              <w:t xml:space="preserve">Эта модель автоклава представляет собой стерилизатор с электрическим подогревом, который работает с насыщенным паром, имеет диапазон температур до 137C (279F) и давление до 2,3 бар (34 фунт/кв. дюйм). </w:t>
            </w:r>
          </w:p>
          <w:p w:rsidR="00326BFA" w:rsidRPr="00326BFA" w:rsidRDefault="00326BFA" w:rsidP="00326BFA">
            <w:pPr>
              <w:jc w:val="both"/>
            </w:pPr>
            <w:r w:rsidRPr="00326BFA">
              <w:t xml:space="preserve">Стерилизаторы спроектированы как Большой паровой </w:t>
            </w:r>
            <w:r w:rsidRPr="00326BFA">
              <w:lastRenderedPageBreak/>
              <w:t xml:space="preserve">стерилизатор в соответствии с EN285 и как класс I в соответствии с EN60601-1. </w:t>
            </w:r>
          </w:p>
          <w:p w:rsidR="00326BFA" w:rsidRPr="00326BFA" w:rsidRDefault="00326BFA" w:rsidP="00326BFA">
            <w:pPr>
              <w:jc w:val="both"/>
            </w:pPr>
            <w:r w:rsidRPr="00326BFA">
              <w:t>Стерилизатор оснащен автоматической дверью, механизм блокировки полностью электронный, активируется микропереключателями и программным обеспечением. Программное обеспечение и датчик давления предотвращают открытие дверцы, когда камера находится под давлением.</w:t>
            </w:r>
          </w:p>
          <w:p w:rsidR="00326BFA" w:rsidRPr="00326BFA" w:rsidRDefault="00326BFA" w:rsidP="00326BFA">
            <w:pPr>
              <w:jc w:val="both"/>
            </w:pPr>
            <w:r w:rsidRPr="00326BFA">
              <w:t xml:space="preserve"> </w:t>
            </w:r>
          </w:p>
          <w:p w:rsidR="00326BFA" w:rsidRPr="00326BFA" w:rsidRDefault="00326BFA" w:rsidP="00326BFA">
            <w:pPr>
              <w:jc w:val="both"/>
            </w:pPr>
            <w:r w:rsidRPr="00326BFA">
              <w:t>Конструкция, основные части стерилизатора изготовлены из материалов, указанных ниже:</w:t>
            </w:r>
          </w:p>
          <w:p w:rsidR="00326BFA" w:rsidRPr="00326BFA" w:rsidRDefault="00326BFA" w:rsidP="00326BFA">
            <w:pPr>
              <w:pStyle w:val="a3"/>
              <w:widowControl w:val="0"/>
              <w:numPr>
                <w:ilvl w:val="0"/>
                <w:numId w:val="11"/>
              </w:numPr>
              <w:autoSpaceDE w:val="0"/>
              <w:autoSpaceDN w:val="0"/>
              <w:contextualSpacing w:val="0"/>
              <w:jc w:val="both"/>
            </w:pPr>
            <w:r w:rsidRPr="00326BFA">
              <w:t>Камера изготовлена из нержавеющей стали 316L;</w:t>
            </w:r>
          </w:p>
          <w:p w:rsidR="00326BFA" w:rsidRPr="00326BFA" w:rsidRDefault="00326BFA" w:rsidP="00326BFA">
            <w:pPr>
              <w:pStyle w:val="a3"/>
              <w:widowControl w:val="0"/>
              <w:numPr>
                <w:ilvl w:val="0"/>
                <w:numId w:val="11"/>
              </w:numPr>
              <w:autoSpaceDE w:val="0"/>
              <w:autoSpaceDN w:val="0"/>
              <w:contextualSpacing w:val="0"/>
              <w:jc w:val="both"/>
            </w:pPr>
            <w:r w:rsidRPr="00326BFA">
              <w:t>Дверь изготовлена из нержавеющей стали 316L;</w:t>
            </w:r>
          </w:p>
          <w:p w:rsidR="00326BFA" w:rsidRPr="00326BFA" w:rsidRDefault="00326BFA" w:rsidP="00326BFA">
            <w:pPr>
              <w:pStyle w:val="a3"/>
              <w:widowControl w:val="0"/>
              <w:numPr>
                <w:ilvl w:val="0"/>
                <w:numId w:val="11"/>
              </w:numPr>
              <w:autoSpaceDE w:val="0"/>
              <w:autoSpaceDN w:val="0"/>
              <w:contextualSpacing w:val="0"/>
              <w:jc w:val="both"/>
            </w:pPr>
            <w:r w:rsidRPr="00326BFA">
              <w:t>Катушка (выборочно) изготовлена из меди;</w:t>
            </w:r>
          </w:p>
          <w:p w:rsidR="00326BFA" w:rsidRPr="00326BFA" w:rsidRDefault="00326BFA" w:rsidP="00326BFA">
            <w:pPr>
              <w:pStyle w:val="a3"/>
              <w:widowControl w:val="0"/>
              <w:numPr>
                <w:ilvl w:val="0"/>
                <w:numId w:val="11"/>
              </w:numPr>
              <w:autoSpaceDE w:val="0"/>
              <w:autoSpaceDN w:val="0"/>
              <w:contextualSpacing w:val="0"/>
              <w:jc w:val="both"/>
            </w:pPr>
            <w:r w:rsidRPr="00326BFA">
              <w:t>Лотки изготовлены из нержавеющей стали 304;</w:t>
            </w:r>
          </w:p>
          <w:p w:rsidR="00326BFA" w:rsidRPr="00326BFA" w:rsidRDefault="00326BFA" w:rsidP="00326BFA">
            <w:pPr>
              <w:pStyle w:val="a3"/>
              <w:widowControl w:val="0"/>
              <w:numPr>
                <w:ilvl w:val="0"/>
                <w:numId w:val="11"/>
              </w:numPr>
              <w:autoSpaceDE w:val="0"/>
              <w:autoSpaceDN w:val="0"/>
              <w:contextualSpacing w:val="0"/>
              <w:jc w:val="both"/>
            </w:pPr>
            <w:r w:rsidRPr="00326BFA">
              <w:t>Резервуар для воды изготовлен из пластика.</w:t>
            </w:r>
          </w:p>
          <w:p w:rsidR="00326BFA" w:rsidRPr="00326BFA" w:rsidRDefault="00326BFA" w:rsidP="00326BFA">
            <w:pPr>
              <w:pStyle w:val="aff"/>
              <w:jc w:val="both"/>
              <w:rPr>
                <w:rStyle w:val="afb"/>
                <w:b w:val="0"/>
                <w:bCs w:val="0"/>
              </w:rPr>
            </w:pPr>
          </w:p>
          <w:p w:rsidR="00326BFA" w:rsidRPr="00326BFA" w:rsidRDefault="00326BFA" w:rsidP="00326BFA">
            <w:pPr>
              <w:pStyle w:val="aff"/>
              <w:jc w:val="both"/>
              <w:rPr>
                <w:rStyle w:val="afb"/>
                <w:b w:val="0"/>
                <w:bCs w:val="0"/>
              </w:rPr>
            </w:pPr>
            <w:r w:rsidRPr="00326BFA">
              <w:rPr>
                <w:rStyle w:val="afb"/>
              </w:rPr>
              <w:t>Стерилизатор включает в себя следующие функции:</w:t>
            </w:r>
          </w:p>
          <w:p w:rsidR="00326BFA" w:rsidRPr="00326BFA" w:rsidRDefault="00326BFA" w:rsidP="00326BFA">
            <w:pPr>
              <w:pStyle w:val="a3"/>
              <w:widowControl w:val="0"/>
              <w:numPr>
                <w:ilvl w:val="0"/>
                <w:numId w:val="11"/>
              </w:numPr>
              <w:tabs>
                <w:tab w:val="left" w:pos="778"/>
              </w:tabs>
              <w:autoSpaceDE w:val="0"/>
              <w:autoSpaceDN w:val="0"/>
              <w:contextualSpacing w:val="0"/>
              <w:rPr>
                <w:rStyle w:val="afb"/>
                <w:b w:val="0"/>
                <w:bCs w:val="0"/>
              </w:rPr>
            </w:pPr>
            <w:r w:rsidRPr="00326BFA">
              <w:rPr>
                <w:rStyle w:val="afb"/>
                <w:b w:val="0"/>
              </w:rPr>
              <w:t>Стерилизационная камера большой емкости</w:t>
            </w:r>
            <w:r w:rsidRPr="00326BFA">
              <w:rPr>
                <w:b/>
              </w:rPr>
              <w:t>;</w:t>
            </w:r>
          </w:p>
          <w:p w:rsidR="00326BFA" w:rsidRPr="00326BFA" w:rsidRDefault="00326BFA" w:rsidP="00326BFA">
            <w:pPr>
              <w:pStyle w:val="a3"/>
              <w:widowControl w:val="0"/>
              <w:numPr>
                <w:ilvl w:val="0"/>
                <w:numId w:val="11"/>
              </w:numPr>
              <w:tabs>
                <w:tab w:val="left" w:pos="778"/>
              </w:tabs>
              <w:autoSpaceDE w:val="0"/>
              <w:autoSpaceDN w:val="0"/>
              <w:contextualSpacing w:val="0"/>
              <w:rPr>
                <w:rStyle w:val="afb"/>
                <w:b w:val="0"/>
                <w:bCs w:val="0"/>
              </w:rPr>
            </w:pPr>
            <w:r w:rsidRPr="00326BFA">
              <w:rPr>
                <w:rStyle w:val="afb"/>
                <w:b w:val="0"/>
              </w:rPr>
              <w:t>Встроенный парогенератор</w:t>
            </w:r>
            <w:r w:rsidRPr="00326BFA">
              <w:rPr>
                <w:b/>
              </w:rPr>
              <w:t>;</w:t>
            </w:r>
          </w:p>
          <w:p w:rsidR="00326BFA" w:rsidRPr="00326BFA" w:rsidRDefault="00326BFA" w:rsidP="00326BFA">
            <w:pPr>
              <w:pStyle w:val="a3"/>
              <w:widowControl w:val="0"/>
              <w:numPr>
                <w:ilvl w:val="0"/>
                <w:numId w:val="11"/>
              </w:numPr>
              <w:tabs>
                <w:tab w:val="left" w:pos="778"/>
              </w:tabs>
              <w:autoSpaceDE w:val="0"/>
              <w:autoSpaceDN w:val="0"/>
              <w:contextualSpacing w:val="0"/>
              <w:rPr>
                <w:rStyle w:val="afb"/>
                <w:b w:val="0"/>
                <w:bCs w:val="0"/>
              </w:rPr>
            </w:pPr>
            <w:r w:rsidRPr="00326BFA">
              <w:rPr>
                <w:rStyle w:val="afb"/>
                <w:b w:val="0"/>
              </w:rPr>
              <w:t>Вакуумный насос для вакуумирования камеры</w:t>
            </w:r>
            <w:r w:rsidRPr="00326BFA">
              <w:rPr>
                <w:b/>
              </w:rPr>
              <w:t>;</w:t>
            </w:r>
          </w:p>
          <w:p w:rsidR="00326BFA" w:rsidRPr="00326BFA" w:rsidRDefault="00326BFA" w:rsidP="00326BFA">
            <w:pPr>
              <w:pStyle w:val="a3"/>
              <w:widowControl w:val="0"/>
              <w:numPr>
                <w:ilvl w:val="0"/>
                <w:numId w:val="11"/>
              </w:numPr>
              <w:tabs>
                <w:tab w:val="left" w:pos="778"/>
              </w:tabs>
              <w:autoSpaceDE w:val="0"/>
              <w:autoSpaceDN w:val="0"/>
              <w:contextualSpacing w:val="0"/>
              <w:rPr>
                <w:rStyle w:val="afb"/>
                <w:b w:val="0"/>
                <w:bCs w:val="0"/>
              </w:rPr>
            </w:pPr>
            <w:r w:rsidRPr="00326BFA">
              <w:rPr>
                <w:rStyle w:val="afb"/>
                <w:b w:val="0"/>
              </w:rPr>
              <w:t>Полностью автоматическая система запирания дверей</w:t>
            </w:r>
            <w:r w:rsidRPr="00326BFA">
              <w:rPr>
                <w:b/>
              </w:rPr>
              <w:t>;</w:t>
            </w:r>
          </w:p>
          <w:p w:rsidR="00326BFA" w:rsidRPr="00326BFA" w:rsidRDefault="00326BFA" w:rsidP="00326BFA">
            <w:pPr>
              <w:pStyle w:val="a3"/>
              <w:widowControl w:val="0"/>
              <w:numPr>
                <w:ilvl w:val="0"/>
                <w:numId w:val="11"/>
              </w:numPr>
              <w:tabs>
                <w:tab w:val="left" w:pos="778"/>
              </w:tabs>
              <w:autoSpaceDE w:val="0"/>
              <w:autoSpaceDN w:val="0"/>
              <w:contextualSpacing w:val="0"/>
              <w:rPr>
                <w:rStyle w:val="afb"/>
                <w:b w:val="0"/>
                <w:bCs w:val="0"/>
              </w:rPr>
            </w:pPr>
            <w:r w:rsidRPr="00326BFA">
              <w:rPr>
                <w:rStyle w:val="afb"/>
                <w:b w:val="0"/>
              </w:rPr>
              <w:t>Резервуары для хранения технической и использованной воды</w:t>
            </w:r>
            <w:r w:rsidRPr="00326BFA">
              <w:rPr>
                <w:b/>
              </w:rPr>
              <w:t>;</w:t>
            </w:r>
          </w:p>
          <w:p w:rsidR="00326BFA" w:rsidRPr="00326BFA" w:rsidRDefault="00326BFA" w:rsidP="00326BFA">
            <w:pPr>
              <w:pStyle w:val="a3"/>
              <w:widowControl w:val="0"/>
              <w:numPr>
                <w:ilvl w:val="0"/>
                <w:numId w:val="11"/>
              </w:numPr>
              <w:tabs>
                <w:tab w:val="left" w:pos="778"/>
              </w:tabs>
              <w:autoSpaceDE w:val="0"/>
              <w:autoSpaceDN w:val="0"/>
              <w:contextualSpacing w:val="0"/>
              <w:rPr>
                <w:rStyle w:val="afb"/>
                <w:b w:val="0"/>
                <w:bCs w:val="0"/>
              </w:rPr>
            </w:pPr>
            <w:r w:rsidRPr="00326BFA">
              <w:rPr>
                <w:rStyle w:val="afb"/>
                <w:b w:val="0"/>
              </w:rPr>
              <w:t>Водяной насос для циркуляции воды</w:t>
            </w:r>
            <w:r w:rsidRPr="00326BFA">
              <w:rPr>
                <w:b/>
              </w:rPr>
              <w:t>;</w:t>
            </w:r>
          </w:p>
          <w:p w:rsidR="00326BFA" w:rsidRPr="00326BFA" w:rsidRDefault="00326BFA" w:rsidP="00326BFA">
            <w:pPr>
              <w:pStyle w:val="a3"/>
              <w:widowControl w:val="0"/>
              <w:numPr>
                <w:ilvl w:val="0"/>
                <w:numId w:val="11"/>
              </w:numPr>
              <w:tabs>
                <w:tab w:val="left" w:pos="778"/>
              </w:tabs>
              <w:autoSpaceDE w:val="0"/>
              <w:autoSpaceDN w:val="0"/>
              <w:ind w:right="2"/>
              <w:contextualSpacing w:val="0"/>
              <w:rPr>
                <w:rStyle w:val="afb"/>
                <w:b w:val="0"/>
                <w:bCs w:val="0"/>
              </w:rPr>
            </w:pPr>
            <w:r w:rsidRPr="00326BFA">
              <w:rPr>
                <w:rStyle w:val="afb"/>
                <w:b w:val="0"/>
              </w:rPr>
              <w:t>Конденсатор и коллектор для конденсации и сбора воды</w:t>
            </w:r>
            <w:r w:rsidRPr="00326BFA">
              <w:rPr>
                <w:b/>
              </w:rPr>
              <w:t>;</w:t>
            </w:r>
          </w:p>
          <w:p w:rsidR="00326BFA" w:rsidRPr="00326BFA" w:rsidRDefault="00326BFA" w:rsidP="00326BFA">
            <w:pPr>
              <w:pStyle w:val="a3"/>
              <w:widowControl w:val="0"/>
              <w:numPr>
                <w:ilvl w:val="0"/>
                <w:numId w:val="11"/>
              </w:numPr>
              <w:tabs>
                <w:tab w:val="left" w:pos="778"/>
              </w:tabs>
              <w:autoSpaceDE w:val="0"/>
              <w:autoSpaceDN w:val="0"/>
              <w:ind w:right="1"/>
              <w:contextualSpacing w:val="0"/>
              <w:rPr>
                <w:rStyle w:val="afb"/>
                <w:b w:val="0"/>
                <w:bCs w:val="0"/>
              </w:rPr>
            </w:pPr>
            <w:r w:rsidRPr="00326BFA">
              <w:rPr>
                <w:rStyle w:val="afb"/>
                <w:b w:val="0"/>
              </w:rPr>
              <w:t>Датчики температуры и датчик давления для контроля состояния вакуума и давления</w:t>
            </w:r>
            <w:r w:rsidRPr="00326BFA">
              <w:rPr>
                <w:b/>
              </w:rPr>
              <w:t>;</w:t>
            </w:r>
          </w:p>
          <w:p w:rsidR="00326BFA" w:rsidRPr="00326BFA" w:rsidRDefault="00326BFA" w:rsidP="00326BFA">
            <w:pPr>
              <w:pStyle w:val="a3"/>
              <w:widowControl w:val="0"/>
              <w:numPr>
                <w:ilvl w:val="0"/>
                <w:numId w:val="11"/>
              </w:numPr>
              <w:tabs>
                <w:tab w:val="left" w:pos="778"/>
              </w:tabs>
              <w:autoSpaceDE w:val="0"/>
              <w:autoSpaceDN w:val="0"/>
              <w:ind w:right="1"/>
              <w:contextualSpacing w:val="0"/>
              <w:rPr>
                <w:rStyle w:val="afb"/>
                <w:b w:val="0"/>
                <w:bCs w:val="0"/>
              </w:rPr>
            </w:pPr>
            <w:r w:rsidRPr="00326BFA">
              <w:rPr>
                <w:rStyle w:val="afb"/>
                <w:b w:val="0"/>
              </w:rPr>
              <w:t xml:space="preserve">Регулирующие клапаны, работающие с запрограммированными </w:t>
            </w:r>
            <w:r w:rsidRPr="00326BFA">
              <w:rPr>
                <w:rStyle w:val="afb"/>
                <w:b w:val="0"/>
                <w:highlight w:val="yellow"/>
              </w:rPr>
              <w:t>интервалами</w:t>
            </w:r>
            <w:r w:rsidRPr="00326BFA">
              <w:rPr>
                <w:rStyle w:val="afb"/>
                <w:b w:val="0"/>
                <w:highlight w:val="yellow"/>
                <w:lang w:val="kk-KZ"/>
              </w:rPr>
              <w:t>ю.</w:t>
            </w:r>
          </w:p>
          <w:p w:rsidR="00326BFA" w:rsidRPr="00326BFA" w:rsidRDefault="00326BFA" w:rsidP="00326BFA">
            <w:pPr>
              <w:jc w:val="both"/>
            </w:pPr>
          </w:p>
          <w:p w:rsidR="00326BFA" w:rsidRPr="00326BFA" w:rsidRDefault="00326BFA" w:rsidP="00326BFA">
            <w:pPr>
              <w:rPr>
                <w:b/>
                <w:bCs/>
              </w:rPr>
            </w:pPr>
            <w:r w:rsidRPr="00326BFA">
              <w:rPr>
                <w:b/>
                <w:bCs/>
              </w:rPr>
              <w:t>Технические характеристики:</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rPr>
            </w:pPr>
            <w:r w:rsidRPr="00326BFA">
              <w:rPr>
                <w:rStyle w:val="afb"/>
                <w:b w:val="0"/>
              </w:rPr>
              <w:t>Внешние размеры Ш х В х Г - 750 х 630 х 970 мм</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rPr>
            </w:pPr>
            <w:r w:rsidRPr="00326BFA">
              <w:rPr>
                <w:rStyle w:val="afb"/>
                <w:b w:val="0"/>
              </w:rPr>
              <w:t>Максимальная глубина (дверь открыта) - 1475 мм</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rPr>
            </w:pPr>
            <w:r w:rsidRPr="00326BFA">
              <w:rPr>
                <w:rStyle w:val="afb"/>
                <w:b w:val="0"/>
              </w:rPr>
              <w:t>Объем камеры, нетто. - 90 литров</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rPr>
            </w:pPr>
            <w:r w:rsidRPr="00326BFA">
              <w:rPr>
                <w:rStyle w:val="afb"/>
                <w:b w:val="0"/>
              </w:rPr>
              <w:t xml:space="preserve">Форма камеры - Цилиндрический 316L, сварной, </w:t>
            </w:r>
            <w:r w:rsidRPr="00326BFA">
              <w:rPr>
                <w:rStyle w:val="afb"/>
                <w:b w:val="0"/>
              </w:rPr>
              <w:lastRenderedPageBreak/>
              <w:t>электрополированный</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rPr>
            </w:pPr>
            <w:r w:rsidRPr="00326BFA">
              <w:rPr>
                <w:rStyle w:val="afb"/>
                <w:b w:val="0"/>
              </w:rPr>
              <w:t>Размеры камеры:</w:t>
            </w:r>
          </w:p>
          <w:p w:rsidR="00326BFA" w:rsidRPr="00326BFA" w:rsidRDefault="00326BFA" w:rsidP="00326BFA">
            <w:pPr>
              <w:pStyle w:val="a3"/>
              <w:ind w:left="777"/>
              <w:jc w:val="both"/>
              <w:rPr>
                <w:rStyle w:val="afb"/>
                <w:b w:val="0"/>
              </w:rPr>
            </w:pPr>
            <w:r w:rsidRPr="00326BFA">
              <w:rPr>
                <w:rStyle w:val="afb"/>
                <w:b w:val="0"/>
              </w:rPr>
              <w:t>внутренний диаметр. х глубина - 400 х 750 мм</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rPr>
            </w:pPr>
            <w:r w:rsidRPr="00326BFA">
              <w:rPr>
                <w:rStyle w:val="afb"/>
                <w:b w:val="0"/>
              </w:rPr>
              <w:t>Масса - 170 кг</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rPr>
            </w:pPr>
            <w:r w:rsidRPr="00326BFA">
              <w:rPr>
                <w:rStyle w:val="afb"/>
                <w:b w:val="0"/>
              </w:rPr>
              <w:t>Объем резервуара свободной минеральной воды с системой обратного осмоса — внешний резервуар 8,3 литра (2,2 галлона)</w:t>
            </w:r>
            <w:r w:rsidRPr="00326BFA">
              <w:t xml:space="preserve"> ;</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rPr>
            </w:pPr>
            <w:r w:rsidRPr="00326BFA">
              <w:rPr>
                <w:rStyle w:val="afb"/>
                <w:b w:val="0"/>
              </w:rPr>
              <w:t>Мин. количество воды, обеспечивающее цикл - 1 литр</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rPr>
            </w:pPr>
            <w:r w:rsidRPr="00326BFA">
              <w:rPr>
                <w:rStyle w:val="afb"/>
                <w:b w:val="0"/>
              </w:rPr>
              <w:t>Среднее потребление воды за цикл - 15 литров</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rPr>
            </w:pPr>
            <w:r w:rsidRPr="00326BFA">
              <w:rPr>
                <w:rStyle w:val="afb"/>
                <w:b w:val="0"/>
              </w:rPr>
              <w:t>Макс. температура воды на водохранилищах - 65ºC</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rPr>
            </w:pPr>
            <w:r w:rsidRPr="00326BFA">
              <w:rPr>
                <w:rStyle w:val="afb"/>
                <w:b w:val="0"/>
              </w:rPr>
              <w:t>Макс. рабочее давление - 2,7 бар</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rPr>
            </w:pPr>
            <w:r w:rsidRPr="00326BFA">
              <w:rPr>
                <w:rStyle w:val="afb"/>
                <w:b w:val="0"/>
              </w:rPr>
              <w:t>Мин. рабочее давление - -0,9 бар</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rPr>
            </w:pPr>
            <w:r w:rsidRPr="00326BFA">
              <w:rPr>
                <w:rStyle w:val="afb"/>
                <w:b w:val="0"/>
              </w:rPr>
              <w:t>Мощность нагревателей - 8700 Вт + 900 Вт</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rPr>
            </w:pPr>
            <w:r w:rsidRPr="00326BFA">
              <w:rPr>
                <w:rStyle w:val="afb"/>
                <w:b w:val="0"/>
              </w:rPr>
              <w:t>Покрытие - Змеевик с паровым нагревом</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rPr>
            </w:pPr>
            <w:r w:rsidRPr="00326BFA">
              <w:rPr>
                <w:rStyle w:val="afb"/>
                <w:b w:val="0"/>
              </w:rPr>
              <w:t>Пиковый уровень звука - &lt; 70 дБ</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bCs w:val="0"/>
              </w:rPr>
            </w:pPr>
            <w:r w:rsidRPr="00326BFA">
              <w:rPr>
                <w:rStyle w:val="afb"/>
                <w:b w:val="0"/>
              </w:rPr>
              <w:t>Максимальная электрическая мощность (до 230 В) - 9,9 кВт, 3 фазы, 400В - 16А, 50/60Гц</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bCs w:val="0"/>
              </w:rPr>
            </w:pPr>
            <w:r w:rsidRPr="00326BFA">
              <w:rPr>
                <w:rStyle w:val="afb"/>
                <w:b w:val="0"/>
              </w:rPr>
              <w:t>Колебания напряжения - ±10%</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bCs w:val="0"/>
              </w:rPr>
            </w:pPr>
            <w:r w:rsidRPr="00326BFA">
              <w:rPr>
                <w:rStyle w:val="afb"/>
                <w:b w:val="0"/>
              </w:rPr>
              <w:t>Операция - Электронный с микропроцессором</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bCs w:val="0"/>
              </w:rPr>
            </w:pPr>
            <w:r w:rsidRPr="00326BFA">
              <w:rPr>
                <w:rStyle w:val="afb"/>
                <w:b w:val="0"/>
              </w:rPr>
              <w:t>Элементы управления – Цифровой</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bCs w:val="0"/>
              </w:rPr>
            </w:pPr>
            <w:r w:rsidRPr="00326BFA">
              <w:rPr>
                <w:rStyle w:val="afb"/>
                <w:b w:val="0"/>
              </w:rPr>
              <w:t>Дисплей - 5,7-дюймовый цветной ЖК-дисплей, резистивный сенсорный экран</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bCs w:val="0"/>
              </w:rPr>
            </w:pPr>
            <w:r w:rsidRPr="00326BFA">
              <w:rPr>
                <w:rStyle w:val="afb"/>
                <w:b w:val="0"/>
              </w:rPr>
              <w:t>Подключение к ПК - Стандартный порт RS232, USB-соединение для специалистов по обслуживанию и Ethernet-соединение в качестве опции</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bCs w:val="0"/>
              </w:rPr>
            </w:pPr>
            <w:r w:rsidRPr="00326BFA">
              <w:rPr>
                <w:rStyle w:val="afb"/>
                <w:b w:val="0"/>
              </w:rPr>
              <w:t>Доступные лотки опционально - Большой лоток из нержавеющей стали (всего 2) (320 x 20 x 700 мм) или Малый лоток из нержавеющей стали (всего 2) (220 x 20 x 700 мм) или 1 внутренняя полка (236 x 10 x 550 мм)</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bCs w:val="0"/>
              </w:rPr>
            </w:pPr>
            <w:r w:rsidRPr="00326BFA">
              <w:rPr>
                <w:rStyle w:val="afb"/>
                <w:b w:val="0"/>
              </w:rPr>
              <w:t>Максимальная нагрузка на лоток - 6 кг</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bCs w:val="0"/>
              </w:rPr>
            </w:pPr>
            <w:r w:rsidRPr="00326BFA">
              <w:rPr>
                <w:rStyle w:val="afb"/>
                <w:b w:val="0"/>
              </w:rPr>
              <w:t>Максимальная твердая нагрузка - 24 кг</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bCs w:val="0"/>
              </w:rPr>
            </w:pPr>
            <w:r w:rsidRPr="00326BFA">
              <w:rPr>
                <w:rStyle w:val="afb"/>
                <w:b w:val="0"/>
              </w:rPr>
              <w:t>Максимальная текстильная загрузка - 8 кг</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bCs w:val="0"/>
              </w:rPr>
            </w:pPr>
            <w:r w:rsidRPr="00326BFA">
              <w:rPr>
                <w:rStyle w:val="afb"/>
                <w:b w:val="0"/>
              </w:rPr>
              <w:t>Температура стерилизации - 121-134°С</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bCs w:val="0"/>
              </w:rPr>
            </w:pPr>
            <w:r w:rsidRPr="00326BFA">
              <w:rPr>
                <w:rStyle w:val="afb"/>
                <w:b w:val="0"/>
              </w:rPr>
              <w:t>Специальные/испытательные циклы - Тест Боуи-Дика и вакуумный тест</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bCs w:val="0"/>
              </w:rPr>
            </w:pPr>
            <w:r w:rsidRPr="00326BFA">
              <w:rPr>
                <w:rStyle w:val="afb"/>
                <w:b w:val="0"/>
              </w:rPr>
              <w:lastRenderedPageBreak/>
              <w:t>Удаление воздуха - Фракционный вакуум</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rPr>
                <w:rStyle w:val="afb"/>
                <w:b w:val="0"/>
                <w:bCs w:val="0"/>
              </w:rPr>
            </w:pPr>
            <w:r w:rsidRPr="00326BFA">
              <w:rPr>
                <w:rStyle w:val="afb"/>
                <w:b w:val="0"/>
              </w:rPr>
              <w:t>Система сушки – Вакуум</w:t>
            </w:r>
            <w:r w:rsidRPr="00326BFA">
              <w:t>;</w:t>
            </w:r>
          </w:p>
          <w:p w:rsidR="00326BFA" w:rsidRPr="00326BFA" w:rsidRDefault="00326BFA" w:rsidP="00326BFA">
            <w:pPr>
              <w:pStyle w:val="a3"/>
              <w:widowControl w:val="0"/>
              <w:numPr>
                <w:ilvl w:val="0"/>
                <w:numId w:val="11"/>
              </w:numPr>
              <w:autoSpaceDE w:val="0"/>
              <w:autoSpaceDN w:val="0"/>
              <w:ind w:left="777"/>
              <w:contextualSpacing w:val="0"/>
              <w:jc w:val="both"/>
            </w:pPr>
            <w:r w:rsidRPr="00326BFA">
              <w:rPr>
                <w:rStyle w:val="afb"/>
                <w:b w:val="0"/>
              </w:rPr>
              <w:t>Запорное устройство двери - Полностью автоматическое кольцевое дверное запирающее устройство.</w:t>
            </w:r>
          </w:p>
          <w:p w:rsidR="00326BFA" w:rsidRPr="00326BFA" w:rsidRDefault="00326BFA" w:rsidP="00326BFA">
            <w:pPr>
              <w:jc w:val="both"/>
              <w:rPr>
                <w:b/>
                <w:bCs/>
              </w:rPr>
            </w:pPr>
          </w:p>
          <w:p w:rsidR="00326BFA" w:rsidRPr="00326BFA" w:rsidRDefault="00326BFA" w:rsidP="00326BFA">
            <w:pPr>
              <w:jc w:val="both"/>
              <w:rPr>
                <w:b/>
                <w:bCs/>
              </w:rPr>
            </w:pPr>
            <w:r w:rsidRPr="00326BFA">
              <w:rPr>
                <w:b/>
                <w:bCs/>
              </w:rPr>
              <w:t>Стандартные функции:</w:t>
            </w:r>
          </w:p>
          <w:p w:rsidR="00326BFA" w:rsidRPr="00326BFA" w:rsidRDefault="00326BFA" w:rsidP="00326BFA">
            <w:pPr>
              <w:tabs>
                <w:tab w:val="left" w:pos="847"/>
              </w:tabs>
              <w:ind w:right="347"/>
              <w:jc w:val="both"/>
              <w:rPr>
                <w:rStyle w:val="afb"/>
                <w:sz w:val="14"/>
                <w:szCs w:val="14"/>
              </w:rPr>
            </w:pPr>
          </w:p>
          <w:p w:rsidR="00326BFA" w:rsidRPr="00326BFA" w:rsidRDefault="00326BFA" w:rsidP="00326BFA">
            <w:pPr>
              <w:jc w:val="both"/>
              <w:rPr>
                <w:b/>
                <w:bCs/>
              </w:rPr>
            </w:pPr>
            <w:r w:rsidRPr="00326BFA">
              <w:rPr>
                <w:b/>
                <w:bCs/>
              </w:rPr>
              <w:t>- Аварийные сигналы</w:t>
            </w:r>
          </w:p>
          <w:p w:rsidR="00326BFA" w:rsidRPr="00326BFA" w:rsidRDefault="00326BFA" w:rsidP="00326BFA">
            <w:pPr>
              <w:jc w:val="both"/>
            </w:pPr>
            <w:r w:rsidRPr="00326BFA">
              <w:t>В зависимости от состояния входа и установленных аксессуаров, контроллер контролирует работу и неисправность, способен останавливать цикл и подавать звуковой сигнал, а также отображать и/или распечатывать несколько сигналов, в том числе:</w:t>
            </w:r>
          </w:p>
          <w:p w:rsidR="00326BFA" w:rsidRPr="00326BFA" w:rsidRDefault="00326BFA" w:rsidP="00326BFA">
            <w:pPr>
              <w:jc w:val="both"/>
            </w:pPr>
            <w:r w:rsidRPr="00326BFA">
              <w:t xml:space="preserve">□ Разблокировка двери </w:t>
            </w:r>
          </w:p>
          <w:p w:rsidR="00326BFA" w:rsidRPr="00326BFA" w:rsidRDefault="00326BFA" w:rsidP="00326BFA">
            <w:pPr>
              <w:jc w:val="both"/>
            </w:pPr>
            <w:r w:rsidRPr="00326BFA">
              <w:t xml:space="preserve">□ Ошибка температуры/давления </w:t>
            </w:r>
          </w:p>
          <w:p w:rsidR="00326BFA" w:rsidRPr="00326BFA" w:rsidRDefault="00326BFA" w:rsidP="00326BFA">
            <w:pPr>
              <w:jc w:val="both"/>
            </w:pPr>
            <w:r w:rsidRPr="00326BFA">
              <w:t xml:space="preserve">□ Низкая/высокая температура </w:t>
            </w:r>
          </w:p>
          <w:p w:rsidR="00326BFA" w:rsidRPr="00326BFA" w:rsidRDefault="00326BFA" w:rsidP="00326BFA">
            <w:pPr>
              <w:jc w:val="both"/>
            </w:pPr>
            <w:r w:rsidRPr="00326BFA">
              <w:t xml:space="preserve">□ Низкое/высокое давление </w:t>
            </w:r>
          </w:p>
          <w:p w:rsidR="00326BFA" w:rsidRPr="00326BFA" w:rsidRDefault="00326BFA" w:rsidP="00326BFA">
            <w:pPr>
              <w:jc w:val="both"/>
            </w:pPr>
            <w:r w:rsidRPr="00326BFA">
              <w:t>□ Низкий вакуум и многое другое.</w:t>
            </w:r>
          </w:p>
          <w:p w:rsidR="00326BFA" w:rsidRPr="00326BFA" w:rsidRDefault="00326BFA" w:rsidP="00326BFA">
            <w:pPr>
              <w:jc w:val="both"/>
              <w:rPr>
                <w:b/>
                <w:bCs/>
              </w:rPr>
            </w:pPr>
          </w:p>
          <w:p w:rsidR="00326BFA" w:rsidRPr="00326BFA" w:rsidRDefault="00326BFA" w:rsidP="00326BFA">
            <w:pPr>
              <w:jc w:val="both"/>
              <w:rPr>
                <w:b/>
                <w:bCs/>
              </w:rPr>
            </w:pPr>
            <w:r w:rsidRPr="00326BFA">
              <w:rPr>
                <w:b/>
                <w:bCs/>
              </w:rPr>
              <w:t>Безопасность системы</w:t>
            </w:r>
          </w:p>
          <w:p w:rsidR="00326BFA" w:rsidRPr="00326BFA" w:rsidRDefault="00326BFA" w:rsidP="00326BFA">
            <w:pPr>
              <w:jc w:val="both"/>
              <w:rPr>
                <w:b/>
                <w:bCs/>
              </w:rPr>
            </w:pPr>
            <w:r w:rsidRPr="00326BFA">
              <w:t>1 – наличие стандартного термостата этот компонент безопасности отключает нагревательный элемент в парогенераторе в случае, если температура поднимается выше 170 °C.</w:t>
            </w:r>
          </w:p>
          <w:p w:rsidR="00326BFA" w:rsidRPr="00326BFA" w:rsidRDefault="00326BFA" w:rsidP="00326BFA">
            <w:pPr>
              <w:jc w:val="both"/>
            </w:pPr>
            <w:r w:rsidRPr="00326BFA">
              <w:t>2</w:t>
            </w:r>
            <w:r w:rsidRPr="00326BFA">
              <w:rPr>
                <w:b/>
                <w:bCs/>
              </w:rPr>
              <w:t xml:space="preserve"> – </w:t>
            </w:r>
            <w:r w:rsidRPr="00326BFA">
              <w:t>Наличие сертифицированного предохранительного клапана этот предохранительный элемент сбрасывает давление в парогенераторе выше 2,76 бар.</w:t>
            </w:r>
          </w:p>
          <w:p w:rsidR="00326BFA" w:rsidRPr="00326BFA" w:rsidRDefault="00326BFA" w:rsidP="00326BFA">
            <w:pPr>
              <w:jc w:val="both"/>
            </w:pPr>
            <w:r w:rsidRPr="00326BFA">
              <w:t>3 – Наличие системы безопасности дверей, предотвращает любое случайное открывание двери. Система содержит следующие компоненты:</w:t>
            </w:r>
          </w:p>
          <w:p w:rsidR="00326BFA" w:rsidRPr="00326BFA" w:rsidRDefault="00326BFA" w:rsidP="00326BFA">
            <w:pPr>
              <w:pStyle w:val="a3"/>
              <w:widowControl w:val="0"/>
              <w:numPr>
                <w:ilvl w:val="0"/>
                <w:numId w:val="11"/>
              </w:numPr>
              <w:autoSpaceDE w:val="0"/>
              <w:autoSpaceDN w:val="0"/>
              <w:contextualSpacing w:val="0"/>
              <w:jc w:val="both"/>
            </w:pPr>
            <w:r w:rsidRPr="00326BFA">
              <w:t>Датчик давления открытия предохранительной двери;</w:t>
            </w:r>
          </w:p>
          <w:p w:rsidR="00326BFA" w:rsidRPr="00326BFA" w:rsidRDefault="00326BFA" w:rsidP="00326BFA">
            <w:pPr>
              <w:pStyle w:val="a3"/>
              <w:widowControl w:val="0"/>
              <w:numPr>
                <w:ilvl w:val="0"/>
                <w:numId w:val="11"/>
              </w:numPr>
              <w:autoSpaceDE w:val="0"/>
              <w:autoSpaceDN w:val="0"/>
              <w:contextualSpacing w:val="0"/>
              <w:jc w:val="both"/>
            </w:pPr>
            <w:r w:rsidRPr="00326BFA">
              <w:t>Микропереключатели защитной двери.</w:t>
            </w:r>
          </w:p>
          <w:p w:rsidR="00326BFA" w:rsidRPr="00326BFA" w:rsidRDefault="00326BFA" w:rsidP="00326BFA">
            <w:pPr>
              <w:jc w:val="both"/>
            </w:pPr>
            <w:r w:rsidRPr="00326BFA">
              <w:t>4 - Информация о выбросах в окружающую среду:</w:t>
            </w:r>
          </w:p>
          <w:p w:rsidR="00326BFA" w:rsidRPr="00326BFA" w:rsidRDefault="00326BFA" w:rsidP="00326BFA">
            <w:pPr>
              <w:pStyle w:val="a3"/>
              <w:widowControl w:val="0"/>
              <w:numPr>
                <w:ilvl w:val="0"/>
                <w:numId w:val="11"/>
              </w:numPr>
              <w:autoSpaceDE w:val="0"/>
              <w:autoSpaceDN w:val="0"/>
              <w:contextualSpacing w:val="0"/>
              <w:jc w:val="both"/>
            </w:pPr>
            <w:r w:rsidRPr="00326BFA">
              <w:t>Пиковый уровень звука, генерируемый устройством, составляет менее 70 дБА.</w:t>
            </w:r>
          </w:p>
          <w:p w:rsidR="00326BFA" w:rsidRPr="00326BFA" w:rsidRDefault="00326BFA" w:rsidP="00326BFA">
            <w:pPr>
              <w:pStyle w:val="a3"/>
              <w:widowControl w:val="0"/>
              <w:numPr>
                <w:ilvl w:val="0"/>
                <w:numId w:val="11"/>
              </w:numPr>
              <w:autoSpaceDE w:val="0"/>
              <w:autoSpaceDN w:val="0"/>
              <w:contextualSpacing w:val="0"/>
              <w:jc w:val="both"/>
            </w:pPr>
            <w:r w:rsidRPr="00326BFA">
              <w:t>Расчетное тепловыделение составляет 1,8 кВт.</w:t>
            </w:r>
          </w:p>
          <w:p w:rsidR="00326BFA" w:rsidRPr="00326BFA" w:rsidRDefault="00326BFA" w:rsidP="00326BFA">
            <w:pPr>
              <w:pStyle w:val="a3"/>
              <w:widowControl w:val="0"/>
              <w:numPr>
                <w:ilvl w:val="0"/>
                <w:numId w:val="11"/>
              </w:numPr>
              <w:autoSpaceDE w:val="0"/>
              <w:autoSpaceDN w:val="0"/>
              <w:contextualSpacing w:val="0"/>
              <w:jc w:val="both"/>
            </w:pPr>
            <w:r w:rsidRPr="00326BFA">
              <w:t xml:space="preserve">Устройство не является источником электромагнитных </w:t>
            </w:r>
            <w:r w:rsidRPr="00326BFA">
              <w:lastRenderedPageBreak/>
              <w:t>излучений для медицинских целей.</w:t>
            </w:r>
          </w:p>
          <w:p w:rsidR="00326BFA" w:rsidRPr="00326BFA" w:rsidRDefault="00326BFA" w:rsidP="00326BFA">
            <w:pPr>
              <w:jc w:val="both"/>
              <w:rPr>
                <w:b/>
                <w:bCs/>
              </w:rPr>
            </w:pPr>
            <w:r w:rsidRPr="00326BFA">
              <w:rPr>
                <w:b/>
                <w:bCs/>
              </w:rPr>
              <w:t xml:space="preserve">- Дверной запорный механизм </w:t>
            </w:r>
          </w:p>
          <w:p w:rsidR="00326BFA" w:rsidRPr="00326BFA" w:rsidRDefault="00326BFA" w:rsidP="00326BFA">
            <w:pPr>
              <w:jc w:val="both"/>
              <w:rPr>
                <w:rFonts w:eastAsia="Calibri"/>
              </w:rPr>
            </w:pPr>
            <w:r w:rsidRPr="00326BFA">
              <w:t>Дверная система является автоматической и основана на кольцевом запорном механизме, приводимом в действие редукторным электродвигателем, предотвращающим открытие двери с помощью английской булавки.</w:t>
            </w:r>
          </w:p>
          <w:p w:rsidR="00326BFA" w:rsidRPr="00326BFA" w:rsidRDefault="00326BFA" w:rsidP="00326BFA">
            <w:pPr>
              <w:jc w:val="both"/>
            </w:pPr>
            <w:r w:rsidRPr="00326BFA">
              <w:t>Стопорное кольцо удерживает дверь и надежно запирает ее.</w:t>
            </w:r>
          </w:p>
          <w:p w:rsidR="00326BFA" w:rsidRPr="00326BFA" w:rsidRDefault="00326BFA" w:rsidP="00326BFA">
            <w:pPr>
              <w:jc w:val="both"/>
            </w:pPr>
            <w:r w:rsidRPr="00326BFA">
              <w:t>Для облегчения процесса запирания при закрытии двери создается частичный вакуум, который удерживает дверь во время закрывания до тех пор, пока предохранительное кольцо не заблокирует дверь механически. Запирающее устройство предотвращает случайное открытие двери. Замок дверцы можно разблокировать только в том случае, если достигнута температура разгрузки и стерилизационная камера находится в разгерметизированном состоянии.</w:t>
            </w:r>
          </w:p>
          <w:p w:rsidR="00326BFA" w:rsidRPr="00326BFA" w:rsidRDefault="00326BFA" w:rsidP="00326BFA">
            <w:pPr>
              <w:jc w:val="both"/>
              <w:rPr>
                <w:b/>
                <w:bCs/>
              </w:rPr>
            </w:pPr>
          </w:p>
          <w:p w:rsidR="00326BFA" w:rsidRPr="00326BFA" w:rsidRDefault="00326BFA" w:rsidP="00326BFA">
            <w:pPr>
              <w:jc w:val="both"/>
              <w:rPr>
                <w:b/>
                <w:bCs/>
              </w:rPr>
            </w:pPr>
            <w:r w:rsidRPr="00326BFA">
              <w:rPr>
                <w:b/>
                <w:bCs/>
              </w:rPr>
              <w:t xml:space="preserve">- Камера. </w:t>
            </w:r>
          </w:p>
          <w:p w:rsidR="00326BFA" w:rsidRPr="00326BFA" w:rsidRDefault="00326BFA" w:rsidP="00326BFA">
            <w:pPr>
              <w:jc w:val="both"/>
            </w:pPr>
            <w:r w:rsidRPr="00326BFA">
              <w:t>Сосуд с электрополированной камерой и паровым кожухом изготовлен из коррозионностойкой нержавеющей стали 316 L, поэтому его легко чистить.</w:t>
            </w:r>
          </w:p>
          <w:p w:rsidR="00326BFA" w:rsidRPr="00326BFA" w:rsidRDefault="00326BFA" w:rsidP="00326BFA">
            <w:pPr>
              <w:pStyle w:val="a3"/>
              <w:tabs>
                <w:tab w:val="left" w:pos="852"/>
              </w:tabs>
              <w:ind w:left="851" w:right="2"/>
              <w:jc w:val="both"/>
              <w:rPr>
                <w:rStyle w:val="afb"/>
                <w:rFonts w:eastAsia="Arial MT"/>
                <w:b w:val="0"/>
                <w:bCs w:val="0"/>
                <w:sz w:val="14"/>
                <w:szCs w:val="14"/>
              </w:rPr>
            </w:pPr>
          </w:p>
          <w:p w:rsidR="00326BFA" w:rsidRPr="00326BFA" w:rsidRDefault="00326BFA" w:rsidP="00326BFA">
            <w:pPr>
              <w:jc w:val="both"/>
              <w:rPr>
                <w:b/>
                <w:bCs/>
              </w:rPr>
            </w:pPr>
            <w:r w:rsidRPr="00326BFA">
              <w:rPr>
                <w:b/>
                <w:bCs/>
              </w:rPr>
              <w:t xml:space="preserve">- Парогенератор </w:t>
            </w:r>
          </w:p>
          <w:p w:rsidR="00326BFA" w:rsidRPr="00326BFA" w:rsidRDefault="00326BFA" w:rsidP="00326BFA">
            <w:pPr>
              <w:jc w:val="both"/>
            </w:pPr>
            <w:r w:rsidRPr="00326BFA">
              <w:t>Оснащен встроенным парогенератором мощностью 8,7 кВт, изготовлен из нержавеющей стали 316 L. Большая мощность нагревателей позволяет пару всегда быть готовым к работе, что способствует очень быстрому циклу.</w:t>
            </w:r>
          </w:p>
          <w:p w:rsidR="00326BFA" w:rsidRPr="00326BFA" w:rsidRDefault="00326BFA" w:rsidP="00326BFA">
            <w:pPr>
              <w:pStyle w:val="a3"/>
              <w:rPr>
                <w:rStyle w:val="afb"/>
                <w:rFonts w:eastAsia="Arial MT"/>
                <w:b w:val="0"/>
                <w:bCs w:val="0"/>
                <w:sz w:val="14"/>
                <w:szCs w:val="14"/>
              </w:rPr>
            </w:pPr>
          </w:p>
          <w:p w:rsidR="00326BFA" w:rsidRPr="00326BFA" w:rsidRDefault="00326BFA" w:rsidP="00326BFA">
            <w:pPr>
              <w:jc w:val="both"/>
              <w:rPr>
                <w:b/>
                <w:bCs/>
              </w:rPr>
            </w:pPr>
            <w:r w:rsidRPr="00326BFA">
              <w:rPr>
                <w:b/>
                <w:bCs/>
              </w:rPr>
              <w:t xml:space="preserve">- Вакуумная система </w:t>
            </w:r>
          </w:p>
          <w:p w:rsidR="00326BFA" w:rsidRPr="00326BFA" w:rsidRDefault="00326BFA" w:rsidP="00326BFA">
            <w:pPr>
              <w:tabs>
                <w:tab w:val="left" w:pos="852"/>
              </w:tabs>
              <w:ind w:right="1"/>
              <w:jc w:val="both"/>
              <w:rPr>
                <w:rStyle w:val="afb"/>
                <w:rFonts w:eastAsia="Arial MT"/>
                <w:b w:val="0"/>
                <w:bCs w:val="0"/>
              </w:rPr>
            </w:pPr>
            <w:r w:rsidRPr="00326BFA">
              <w:rPr>
                <w:rStyle w:val="afb"/>
                <w:b w:val="0"/>
                <w:lang w:val="kk-KZ"/>
              </w:rPr>
              <w:t>О</w:t>
            </w:r>
            <w:r w:rsidRPr="00326BFA">
              <w:rPr>
                <w:rStyle w:val="afb"/>
                <w:b w:val="0"/>
              </w:rPr>
              <w:t>снащена жидкостно-кольцевым вакуумным насосом в сочетании с теплообменником и представляет собой предварительный и поствакуумный стерилизатор со следующими характеристиками:</w:t>
            </w:r>
          </w:p>
          <w:p w:rsidR="00326BFA" w:rsidRPr="00326BFA" w:rsidRDefault="00326BFA" w:rsidP="00326BFA">
            <w:pPr>
              <w:widowControl w:val="0"/>
              <w:tabs>
                <w:tab w:val="left" w:pos="1035"/>
              </w:tabs>
              <w:autoSpaceDE w:val="0"/>
              <w:autoSpaceDN w:val="0"/>
              <w:ind w:right="1"/>
              <w:jc w:val="both"/>
              <w:rPr>
                <w:rStyle w:val="afb"/>
                <w:b w:val="0"/>
                <w:bCs w:val="0"/>
              </w:rPr>
            </w:pPr>
            <w:r>
              <w:rPr>
                <w:rStyle w:val="afb"/>
                <w:b w:val="0"/>
              </w:rPr>
              <w:t xml:space="preserve">- </w:t>
            </w:r>
            <w:r w:rsidRPr="00326BFA">
              <w:rPr>
                <w:rStyle w:val="afb"/>
                <w:b w:val="0"/>
              </w:rPr>
              <w:t>Этап удаления воздуха (предварительный вакуум) перед началом этапа стерилизации.</w:t>
            </w:r>
          </w:p>
          <w:p w:rsidR="00326BFA" w:rsidRPr="00326BFA" w:rsidRDefault="00326BFA" w:rsidP="00326BFA">
            <w:pPr>
              <w:widowControl w:val="0"/>
              <w:tabs>
                <w:tab w:val="left" w:pos="1059"/>
              </w:tabs>
              <w:autoSpaceDE w:val="0"/>
              <w:autoSpaceDN w:val="0"/>
              <w:jc w:val="both"/>
              <w:rPr>
                <w:rStyle w:val="afb"/>
                <w:b w:val="0"/>
                <w:bCs w:val="0"/>
              </w:rPr>
            </w:pPr>
            <w:r>
              <w:rPr>
                <w:rStyle w:val="afb"/>
                <w:b w:val="0"/>
              </w:rPr>
              <w:t xml:space="preserve">- </w:t>
            </w:r>
            <w:r w:rsidRPr="00326BFA">
              <w:rPr>
                <w:rStyle w:val="afb"/>
                <w:b w:val="0"/>
              </w:rPr>
              <w:t>Фаза сушки после стерилизации, основанная на комбинированной работе тепла и вакуума с импульсами подачи воздуха.</w:t>
            </w:r>
          </w:p>
          <w:p w:rsidR="00326BFA" w:rsidRPr="00326BFA" w:rsidRDefault="00326BFA" w:rsidP="00326BFA">
            <w:pPr>
              <w:pStyle w:val="aff"/>
              <w:ind w:right="1"/>
              <w:jc w:val="both"/>
              <w:rPr>
                <w:rStyle w:val="afb"/>
                <w:b w:val="0"/>
                <w:bCs w:val="0"/>
              </w:rPr>
            </w:pPr>
            <w:r w:rsidRPr="00326BFA">
              <w:rPr>
                <w:rStyle w:val="afb"/>
                <w:b w:val="0"/>
              </w:rPr>
              <w:t xml:space="preserve">Для повышения эффективности вакуумного насоса – производительности и скорости – на выходном трубопроводе </w:t>
            </w:r>
            <w:r w:rsidRPr="00326BFA">
              <w:rPr>
                <w:rStyle w:val="afb"/>
                <w:b w:val="0"/>
              </w:rPr>
              <w:lastRenderedPageBreak/>
              <w:t>камеры установлен теплообменник.</w:t>
            </w:r>
          </w:p>
          <w:p w:rsidR="00326BFA" w:rsidRPr="00326BFA" w:rsidRDefault="00326BFA" w:rsidP="00326BFA">
            <w:pPr>
              <w:pStyle w:val="aff"/>
              <w:jc w:val="both"/>
              <w:rPr>
                <w:rStyle w:val="afb"/>
                <w:b w:val="0"/>
                <w:bCs w:val="0"/>
              </w:rPr>
            </w:pPr>
            <w:r w:rsidRPr="00326BFA">
              <w:rPr>
                <w:rStyle w:val="afb"/>
                <w:b w:val="0"/>
              </w:rPr>
              <w:t>Преимущества предвакуумного стерилизатора заключаются в следующем:</w:t>
            </w:r>
          </w:p>
          <w:p w:rsidR="00326BFA" w:rsidRPr="00326BFA" w:rsidRDefault="00326BFA" w:rsidP="00326BFA">
            <w:pPr>
              <w:widowControl w:val="0"/>
              <w:tabs>
                <w:tab w:val="left" w:pos="1040"/>
              </w:tabs>
              <w:autoSpaceDE w:val="0"/>
              <w:autoSpaceDN w:val="0"/>
              <w:jc w:val="both"/>
              <w:rPr>
                <w:rStyle w:val="afb"/>
                <w:b w:val="0"/>
                <w:bCs w:val="0"/>
              </w:rPr>
            </w:pPr>
            <w:r>
              <w:rPr>
                <w:rStyle w:val="afb"/>
                <w:b w:val="0"/>
              </w:rPr>
              <w:t xml:space="preserve">- </w:t>
            </w:r>
            <w:r w:rsidRPr="00326BFA">
              <w:rPr>
                <w:rStyle w:val="afb"/>
                <w:b w:val="0"/>
              </w:rPr>
              <w:t>Удаление воздушных карманов из пакетов и пористых грузов и большинства видов шлангов (резиновых, пластиковых и т.д.) вакуумом на первом этапе цикла.</w:t>
            </w:r>
          </w:p>
          <w:p w:rsidR="00326BFA" w:rsidRPr="00326BFA" w:rsidRDefault="00326BFA" w:rsidP="00326BFA">
            <w:pPr>
              <w:widowControl w:val="0"/>
              <w:tabs>
                <w:tab w:val="left" w:pos="1018"/>
              </w:tabs>
              <w:autoSpaceDE w:val="0"/>
              <w:autoSpaceDN w:val="0"/>
              <w:ind w:right="1"/>
              <w:jc w:val="both"/>
              <w:rPr>
                <w:rStyle w:val="afb"/>
                <w:b w:val="0"/>
                <w:bCs w:val="0"/>
              </w:rPr>
            </w:pPr>
            <w:r>
              <w:rPr>
                <w:rStyle w:val="afb"/>
                <w:b w:val="0"/>
              </w:rPr>
              <w:t xml:space="preserve">- </w:t>
            </w:r>
            <w:r w:rsidRPr="00326BFA">
              <w:rPr>
                <w:rStyle w:val="afb"/>
                <w:b w:val="0"/>
              </w:rPr>
              <w:t>Лучшее проникновение пара в загрузку; что обеспечивает эффективную стерилизацию.</w:t>
            </w:r>
          </w:p>
          <w:p w:rsidR="00326BFA" w:rsidRPr="00326BFA" w:rsidRDefault="00326BFA" w:rsidP="00326BFA">
            <w:pPr>
              <w:widowControl w:val="0"/>
              <w:tabs>
                <w:tab w:val="left" w:pos="963"/>
              </w:tabs>
              <w:autoSpaceDE w:val="0"/>
              <w:autoSpaceDN w:val="0"/>
              <w:jc w:val="both"/>
              <w:rPr>
                <w:rStyle w:val="afb"/>
                <w:b w:val="0"/>
                <w:bCs w:val="0"/>
              </w:rPr>
            </w:pPr>
            <w:r>
              <w:rPr>
                <w:rStyle w:val="afb"/>
                <w:b w:val="0"/>
              </w:rPr>
              <w:t xml:space="preserve">- </w:t>
            </w:r>
            <w:r w:rsidRPr="00326BFA">
              <w:rPr>
                <w:rStyle w:val="afb"/>
                <w:b w:val="0"/>
              </w:rPr>
              <w:t>Улучшенная однородность температуры.</w:t>
            </w:r>
          </w:p>
          <w:p w:rsidR="00326BFA" w:rsidRPr="00326BFA" w:rsidRDefault="00326BFA" w:rsidP="00326BFA">
            <w:pPr>
              <w:widowControl w:val="0"/>
              <w:tabs>
                <w:tab w:val="left" w:pos="989"/>
              </w:tabs>
              <w:autoSpaceDE w:val="0"/>
              <w:autoSpaceDN w:val="0"/>
              <w:jc w:val="both"/>
              <w:rPr>
                <w:rStyle w:val="afb"/>
                <w:b w:val="0"/>
                <w:bCs w:val="0"/>
              </w:rPr>
            </w:pPr>
            <w:r>
              <w:rPr>
                <w:rStyle w:val="afb"/>
                <w:b w:val="0"/>
              </w:rPr>
              <w:t xml:space="preserve">- </w:t>
            </w:r>
            <w:r w:rsidRPr="00326BFA">
              <w:rPr>
                <w:rStyle w:val="afb"/>
                <w:b w:val="0"/>
              </w:rPr>
              <w:t>Лучшее высыхание материалов благодаря вакууму, достигаемому в камере в конце цикла стерилизации.</w:t>
            </w:r>
          </w:p>
          <w:p w:rsidR="00326BFA" w:rsidRPr="00326BFA" w:rsidRDefault="00326BFA" w:rsidP="00326BFA">
            <w:pPr>
              <w:tabs>
                <w:tab w:val="left" w:pos="989"/>
              </w:tabs>
              <w:jc w:val="both"/>
              <w:rPr>
                <w:rStyle w:val="afb"/>
                <w:b w:val="0"/>
                <w:bCs w:val="0"/>
              </w:rPr>
            </w:pPr>
          </w:p>
          <w:p w:rsidR="00326BFA" w:rsidRPr="00326BFA" w:rsidRDefault="00326BFA" w:rsidP="00326BFA">
            <w:pPr>
              <w:jc w:val="both"/>
              <w:rPr>
                <w:b/>
                <w:bCs/>
              </w:rPr>
            </w:pPr>
            <w:r w:rsidRPr="00326BFA">
              <w:rPr>
                <w:b/>
                <w:bCs/>
              </w:rPr>
              <w:t xml:space="preserve">- Система водоснабжения </w:t>
            </w:r>
          </w:p>
          <w:p w:rsidR="00326BFA" w:rsidRPr="00326BFA" w:rsidRDefault="00326BFA" w:rsidP="00326BFA">
            <w:pPr>
              <w:tabs>
                <w:tab w:val="left" w:pos="847"/>
              </w:tabs>
              <w:ind w:right="1"/>
              <w:jc w:val="both"/>
              <w:rPr>
                <w:rStyle w:val="afb"/>
                <w:b w:val="0"/>
                <w:bCs w:val="0"/>
              </w:rPr>
            </w:pPr>
            <w:r w:rsidRPr="00326BFA">
              <w:rPr>
                <w:rStyle w:val="afb"/>
                <w:b w:val="0"/>
              </w:rPr>
              <w:t>Стерилизаторы оснащены 2 резервуарами для воды: один для водопроводной воды для жидкостно-кольцевого вакуумного насоса и один для сточной воды. Вода циркулирует в водяном насосе и превращается в насыщенный пар.</w:t>
            </w:r>
          </w:p>
          <w:p w:rsidR="00326BFA" w:rsidRPr="00326BFA" w:rsidRDefault="00326BFA" w:rsidP="00326BFA">
            <w:pPr>
              <w:tabs>
                <w:tab w:val="left" w:pos="852"/>
              </w:tabs>
              <w:ind w:right="1"/>
              <w:jc w:val="both"/>
              <w:rPr>
                <w:rStyle w:val="afb"/>
                <w:b w:val="0"/>
                <w:bCs w:val="0"/>
              </w:rPr>
            </w:pPr>
            <w:r w:rsidRPr="00326BFA">
              <w:rPr>
                <w:rStyle w:val="afb"/>
                <w:b w:val="0"/>
              </w:rPr>
              <w:t>Стерилизаторы поставляются как отдельное устройство. Доступна система очистки воды обратным осмосом, чтобы избежать необходимости пополнения резервуаров для воды. Эта система улучшает качество воды, используемой для производства пара. Использование воды, не содержащей минералов, способствует повышению производительности и увеличению срока службы камеры стерилизатора.</w:t>
            </w:r>
          </w:p>
          <w:p w:rsidR="00326BFA" w:rsidRPr="00326BFA" w:rsidRDefault="00326BFA" w:rsidP="00326BFA">
            <w:pPr>
              <w:pStyle w:val="aff"/>
              <w:ind w:right="346"/>
              <w:jc w:val="both"/>
              <w:rPr>
                <w:rStyle w:val="afb"/>
                <w:b w:val="0"/>
                <w:bCs w:val="0"/>
                <w:sz w:val="14"/>
                <w:szCs w:val="14"/>
              </w:rPr>
            </w:pPr>
          </w:p>
          <w:p w:rsidR="00326BFA" w:rsidRPr="00326BFA" w:rsidRDefault="00326BFA" w:rsidP="00326BFA">
            <w:pPr>
              <w:jc w:val="both"/>
              <w:rPr>
                <w:b/>
                <w:bCs/>
              </w:rPr>
            </w:pPr>
            <w:r w:rsidRPr="00326BFA">
              <w:rPr>
                <w:b/>
                <w:bCs/>
              </w:rPr>
              <w:t xml:space="preserve">- Режим энергосбережения </w:t>
            </w:r>
          </w:p>
          <w:p w:rsidR="00326BFA" w:rsidRPr="00326BFA" w:rsidRDefault="00326BFA" w:rsidP="00326BFA">
            <w:pPr>
              <w:tabs>
                <w:tab w:val="left" w:pos="852"/>
              </w:tabs>
              <w:ind w:right="1"/>
              <w:jc w:val="both"/>
              <w:rPr>
                <w:b/>
              </w:rPr>
            </w:pPr>
            <w:r w:rsidRPr="00326BFA">
              <w:rPr>
                <w:rStyle w:val="afb"/>
                <w:b w:val="0"/>
              </w:rPr>
              <w:t>Стерилизаторы оснащены режимом энергосбережения, который активируется, когда устройство не используется в течение определенного периода времени. Этот режим снижает энергопотребление примерно на 12-30% и, таким образом, безопасен для окружающей среды.</w:t>
            </w:r>
          </w:p>
          <w:p w:rsidR="00326BFA" w:rsidRPr="00326BFA" w:rsidRDefault="00326BFA" w:rsidP="00326BFA">
            <w:pPr>
              <w:jc w:val="both"/>
              <w:rPr>
                <w:b/>
                <w:bCs/>
              </w:rPr>
            </w:pPr>
          </w:p>
          <w:p w:rsidR="00326BFA" w:rsidRPr="00326BFA" w:rsidRDefault="00326BFA" w:rsidP="00326BFA">
            <w:pPr>
              <w:jc w:val="both"/>
              <w:rPr>
                <w:b/>
                <w:bCs/>
              </w:rPr>
            </w:pPr>
            <w:r w:rsidRPr="00326BFA">
              <w:rPr>
                <w:b/>
                <w:bCs/>
                <w:lang w:val="kk-KZ"/>
              </w:rPr>
              <w:t>-</w:t>
            </w:r>
            <w:r w:rsidRPr="00326BFA">
              <w:rPr>
                <w:b/>
                <w:bCs/>
              </w:rPr>
              <w:t xml:space="preserve"> Наличие системы обратного осмоса </w:t>
            </w:r>
          </w:p>
          <w:p w:rsidR="00326BFA" w:rsidRPr="00326BFA" w:rsidRDefault="00326BFA" w:rsidP="00326BFA">
            <w:pPr>
              <w:jc w:val="both"/>
            </w:pPr>
            <w:r w:rsidRPr="00326BFA">
              <w:t>Система обратного осмоса Для улучшения качества воды, используемой для выработки пара в камере автоклава, необходимо использовать систему обратного осмоса</w:t>
            </w:r>
            <w:r w:rsidRPr="00326BFA">
              <w:rPr>
                <w:lang w:val="kk-KZ"/>
              </w:rPr>
              <w:t xml:space="preserve">, </w:t>
            </w:r>
            <w:r w:rsidRPr="00326BFA">
              <w:rPr>
                <w:highlight w:val="yellow"/>
                <w:lang w:val="kk-KZ"/>
              </w:rPr>
              <w:t>система обратного осмоса идет встроенный в аппарат</w:t>
            </w:r>
            <w:r w:rsidRPr="00326BFA">
              <w:t>. Система RO / ОО включает в себе:</w:t>
            </w:r>
          </w:p>
          <w:p w:rsidR="00326BFA" w:rsidRPr="00326BFA" w:rsidRDefault="00326BFA" w:rsidP="00326BFA">
            <w:pPr>
              <w:pStyle w:val="a3"/>
              <w:widowControl w:val="0"/>
              <w:numPr>
                <w:ilvl w:val="0"/>
                <w:numId w:val="11"/>
              </w:numPr>
              <w:autoSpaceDE w:val="0"/>
              <w:autoSpaceDN w:val="0"/>
              <w:contextualSpacing w:val="0"/>
              <w:jc w:val="both"/>
            </w:pPr>
            <w:r w:rsidRPr="00326BFA">
              <w:t xml:space="preserve">Фильтр </w:t>
            </w:r>
            <w:r w:rsidRPr="00326BFA">
              <w:rPr>
                <w:lang w:val="en-US"/>
              </w:rPr>
              <w:t>CSM</w:t>
            </w:r>
          </w:p>
          <w:p w:rsidR="00326BFA" w:rsidRPr="00326BFA" w:rsidRDefault="00326BFA" w:rsidP="00326BFA">
            <w:pPr>
              <w:pStyle w:val="a3"/>
              <w:widowControl w:val="0"/>
              <w:numPr>
                <w:ilvl w:val="0"/>
                <w:numId w:val="11"/>
              </w:numPr>
              <w:autoSpaceDE w:val="0"/>
              <w:autoSpaceDN w:val="0"/>
              <w:contextualSpacing w:val="0"/>
              <w:jc w:val="both"/>
            </w:pPr>
            <w:r w:rsidRPr="00326BFA">
              <w:lastRenderedPageBreak/>
              <w:t>Бустерный насос</w:t>
            </w:r>
          </w:p>
          <w:p w:rsidR="00326BFA" w:rsidRPr="00326BFA" w:rsidRDefault="00326BFA" w:rsidP="00326BFA">
            <w:pPr>
              <w:pStyle w:val="a3"/>
              <w:widowControl w:val="0"/>
              <w:numPr>
                <w:ilvl w:val="0"/>
                <w:numId w:val="11"/>
              </w:numPr>
              <w:autoSpaceDE w:val="0"/>
              <w:autoSpaceDN w:val="0"/>
              <w:contextualSpacing w:val="0"/>
              <w:jc w:val="both"/>
            </w:pPr>
            <w:r w:rsidRPr="00326BFA">
              <w:t>Сливное отверстие</w:t>
            </w:r>
          </w:p>
          <w:p w:rsidR="00326BFA" w:rsidRPr="00326BFA" w:rsidRDefault="00326BFA" w:rsidP="00326BFA">
            <w:pPr>
              <w:pStyle w:val="a3"/>
              <w:widowControl w:val="0"/>
              <w:numPr>
                <w:ilvl w:val="0"/>
                <w:numId w:val="11"/>
              </w:numPr>
              <w:autoSpaceDE w:val="0"/>
              <w:autoSpaceDN w:val="0"/>
              <w:contextualSpacing w:val="0"/>
              <w:jc w:val="both"/>
            </w:pPr>
            <w:r w:rsidRPr="00326BFA">
              <w:t>Монометр</w:t>
            </w:r>
          </w:p>
          <w:p w:rsidR="00326BFA" w:rsidRPr="00326BFA" w:rsidRDefault="00326BFA" w:rsidP="00326BFA">
            <w:pPr>
              <w:pStyle w:val="a3"/>
              <w:widowControl w:val="0"/>
              <w:numPr>
                <w:ilvl w:val="0"/>
                <w:numId w:val="11"/>
              </w:numPr>
              <w:autoSpaceDE w:val="0"/>
              <w:autoSpaceDN w:val="0"/>
              <w:contextualSpacing w:val="0"/>
              <w:jc w:val="both"/>
            </w:pPr>
            <w:r w:rsidRPr="00326BFA">
              <w:t>Вход водопроводной воды</w:t>
            </w:r>
          </w:p>
          <w:p w:rsidR="00326BFA" w:rsidRPr="00326BFA" w:rsidRDefault="00326BFA" w:rsidP="00326BFA">
            <w:pPr>
              <w:pStyle w:val="a3"/>
              <w:widowControl w:val="0"/>
              <w:numPr>
                <w:ilvl w:val="0"/>
                <w:numId w:val="11"/>
              </w:numPr>
              <w:autoSpaceDE w:val="0"/>
              <w:autoSpaceDN w:val="0"/>
              <w:contextualSpacing w:val="0"/>
              <w:jc w:val="both"/>
            </w:pPr>
            <w:r w:rsidRPr="00326BFA">
              <w:t xml:space="preserve">Выход чистой воды </w:t>
            </w:r>
          </w:p>
          <w:p w:rsidR="00326BFA" w:rsidRPr="00326BFA" w:rsidRDefault="00326BFA" w:rsidP="00326BFA">
            <w:pPr>
              <w:pStyle w:val="a3"/>
              <w:widowControl w:val="0"/>
              <w:numPr>
                <w:ilvl w:val="0"/>
                <w:numId w:val="11"/>
              </w:numPr>
              <w:autoSpaceDE w:val="0"/>
              <w:autoSpaceDN w:val="0"/>
              <w:contextualSpacing w:val="0"/>
              <w:jc w:val="both"/>
            </w:pPr>
            <w:r w:rsidRPr="00326BFA">
              <w:t>Буферный резервуар</w:t>
            </w:r>
          </w:p>
          <w:p w:rsidR="00326BFA" w:rsidRPr="00326BFA" w:rsidRDefault="00326BFA" w:rsidP="00326BFA">
            <w:pPr>
              <w:pStyle w:val="a3"/>
              <w:widowControl w:val="0"/>
              <w:numPr>
                <w:ilvl w:val="0"/>
                <w:numId w:val="11"/>
              </w:numPr>
              <w:autoSpaceDE w:val="0"/>
              <w:autoSpaceDN w:val="0"/>
              <w:contextualSpacing w:val="0"/>
              <w:jc w:val="both"/>
            </w:pPr>
            <w:r w:rsidRPr="00326BFA">
              <w:t>Фильтр 5µ</w:t>
            </w:r>
          </w:p>
          <w:p w:rsidR="00326BFA" w:rsidRPr="00326BFA" w:rsidRDefault="00326BFA" w:rsidP="00326BFA">
            <w:pPr>
              <w:pStyle w:val="a3"/>
              <w:widowControl w:val="0"/>
              <w:numPr>
                <w:ilvl w:val="0"/>
                <w:numId w:val="11"/>
              </w:numPr>
              <w:autoSpaceDE w:val="0"/>
              <w:autoSpaceDN w:val="0"/>
              <w:contextualSpacing w:val="0"/>
              <w:jc w:val="both"/>
            </w:pPr>
            <w:r w:rsidRPr="00326BFA">
              <w:t>Угольный фильтр</w:t>
            </w:r>
          </w:p>
          <w:p w:rsidR="00326BFA" w:rsidRPr="00326BFA" w:rsidRDefault="00326BFA" w:rsidP="00326BFA">
            <w:pPr>
              <w:pStyle w:val="a3"/>
              <w:widowControl w:val="0"/>
              <w:numPr>
                <w:ilvl w:val="0"/>
                <w:numId w:val="11"/>
              </w:numPr>
              <w:autoSpaceDE w:val="0"/>
              <w:autoSpaceDN w:val="0"/>
              <w:contextualSpacing w:val="0"/>
              <w:jc w:val="both"/>
            </w:pPr>
            <w:r w:rsidRPr="00326BFA">
              <w:t>Фильтр 1 µ</w:t>
            </w:r>
          </w:p>
          <w:p w:rsidR="00326BFA" w:rsidRPr="00326BFA" w:rsidRDefault="00326BFA" w:rsidP="00326BFA">
            <w:pPr>
              <w:jc w:val="both"/>
            </w:pPr>
          </w:p>
          <w:p w:rsidR="00326BFA" w:rsidRPr="00326BFA" w:rsidRDefault="00326BFA" w:rsidP="00326BFA">
            <w:pPr>
              <w:jc w:val="both"/>
              <w:rPr>
                <w:b/>
                <w:bCs/>
              </w:rPr>
            </w:pPr>
            <w:r w:rsidRPr="00326BFA">
              <w:rPr>
                <w:b/>
                <w:bCs/>
              </w:rPr>
              <w:t>Панели управления аппарата включает в себя:</w:t>
            </w:r>
          </w:p>
          <w:p w:rsidR="00326BFA" w:rsidRPr="00326BFA" w:rsidRDefault="00326BFA" w:rsidP="00326BFA">
            <w:pPr>
              <w:widowControl w:val="0"/>
              <w:autoSpaceDE w:val="0"/>
              <w:autoSpaceDN w:val="0"/>
              <w:spacing w:before="135"/>
              <w:jc w:val="both"/>
              <w:rPr>
                <w:highlight w:val="yellow"/>
              </w:rPr>
            </w:pPr>
            <w:r>
              <w:rPr>
                <w:highlight w:val="yellow"/>
              </w:rPr>
              <w:t xml:space="preserve">- </w:t>
            </w:r>
            <w:r w:rsidRPr="00326BFA">
              <w:rPr>
                <w:highlight w:val="yellow"/>
              </w:rPr>
              <w:t xml:space="preserve">ЖК/LCD-дисплей, </w:t>
            </w:r>
            <w:r w:rsidRPr="00326BFA">
              <w:rPr>
                <w:highlight w:val="yellow"/>
                <w:lang w:val="kk-KZ"/>
              </w:rPr>
              <w:t>п</w:t>
            </w:r>
            <w:r w:rsidRPr="00326BFA">
              <w:rPr>
                <w:highlight w:val="yellow"/>
              </w:rPr>
              <w:t>анель оператора настроена на следующие стандартные языки (максимум 20 языков на стерилизатор):</w:t>
            </w:r>
          </w:p>
          <w:p w:rsidR="00326BFA" w:rsidRPr="00326BFA" w:rsidRDefault="00326BFA" w:rsidP="00326BFA">
            <w:pPr>
              <w:pStyle w:val="a3"/>
              <w:jc w:val="both"/>
              <w:rPr>
                <w:highlight w:val="yellow"/>
              </w:rPr>
            </w:pPr>
            <w:r w:rsidRPr="00326BFA">
              <w:rPr>
                <w:highlight w:val="yellow"/>
              </w:rPr>
              <w:t>□ Английский         □ немецкий</w:t>
            </w:r>
            <w:r w:rsidRPr="00326BFA">
              <w:rPr>
                <w:highlight w:val="yellow"/>
              </w:rPr>
              <w:tab/>
              <w:t>□ Французский</w:t>
            </w:r>
          </w:p>
          <w:p w:rsidR="00326BFA" w:rsidRPr="00326BFA" w:rsidRDefault="00326BFA" w:rsidP="00326BFA">
            <w:pPr>
              <w:pStyle w:val="a3"/>
              <w:jc w:val="both"/>
              <w:rPr>
                <w:highlight w:val="yellow"/>
              </w:rPr>
            </w:pPr>
            <w:r w:rsidRPr="00326BFA">
              <w:rPr>
                <w:highlight w:val="yellow"/>
              </w:rPr>
              <w:t>□ Испанский           □ Чешский     □ Русский</w:t>
            </w:r>
            <w:r w:rsidRPr="00326BFA">
              <w:rPr>
                <w:highlight w:val="yellow"/>
              </w:rPr>
              <w:tab/>
            </w:r>
          </w:p>
          <w:p w:rsidR="00326BFA" w:rsidRPr="00326BFA" w:rsidRDefault="00326BFA" w:rsidP="00326BFA">
            <w:pPr>
              <w:pStyle w:val="a3"/>
              <w:jc w:val="both"/>
              <w:rPr>
                <w:highlight w:val="yellow"/>
              </w:rPr>
            </w:pPr>
            <w:r w:rsidRPr="00326BFA">
              <w:rPr>
                <w:highlight w:val="yellow"/>
              </w:rPr>
              <w:t>□ Венгерский         □ Польский     □ Турецкий</w:t>
            </w:r>
            <w:r w:rsidRPr="00326BFA">
              <w:rPr>
                <w:highlight w:val="yellow"/>
              </w:rPr>
              <w:tab/>
            </w:r>
          </w:p>
          <w:p w:rsidR="00326BFA" w:rsidRPr="00326BFA" w:rsidRDefault="00326BFA" w:rsidP="00326BFA">
            <w:pPr>
              <w:pStyle w:val="a3"/>
              <w:jc w:val="both"/>
              <w:rPr>
                <w:lang w:val="kk-KZ"/>
              </w:rPr>
            </w:pPr>
            <w:r w:rsidRPr="00326BFA">
              <w:rPr>
                <w:highlight w:val="yellow"/>
              </w:rPr>
              <w:t xml:space="preserve">□ </w:t>
            </w:r>
            <w:r w:rsidRPr="00326BFA">
              <w:rPr>
                <w:highlight w:val="yellow"/>
                <w:lang w:val="kk-KZ"/>
              </w:rPr>
              <w:t>Р</w:t>
            </w:r>
            <w:r w:rsidRPr="00326BFA">
              <w:rPr>
                <w:highlight w:val="yellow"/>
              </w:rPr>
              <w:t>умынский</w:t>
            </w:r>
            <w:r w:rsidRPr="00326BFA">
              <w:rPr>
                <w:highlight w:val="yellow"/>
              </w:rPr>
              <w:tab/>
              <w:t xml:space="preserve">         □ Болгарский  □ Норвежский</w:t>
            </w:r>
            <w:r w:rsidRPr="00326BFA">
              <w:rPr>
                <w:highlight w:val="yellow"/>
                <w:lang w:val="kk-KZ"/>
              </w:rPr>
              <w:t>.</w:t>
            </w:r>
          </w:p>
          <w:p w:rsidR="00326BFA" w:rsidRPr="00326BFA" w:rsidRDefault="00326BFA" w:rsidP="00326BFA">
            <w:pPr>
              <w:pStyle w:val="a3"/>
              <w:jc w:val="both"/>
              <w:rPr>
                <w:lang w:val="kk-KZ"/>
              </w:rPr>
            </w:pPr>
          </w:p>
          <w:p w:rsidR="00326BFA" w:rsidRPr="00326BFA" w:rsidRDefault="00326BFA" w:rsidP="00FF085C">
            <w:pPr>
              <w:pStyle w:val="a3"/>
              <w:widowControl w:val="0"/>
              <w:numPr>
                <w:ilvl w:val="0"/>
                <w:numId w:val="11"/>
              </w:numPr>
              <w:autoSpaceDE w:val="0"/>
              <w:autoSpaceDN w:val="0"/>
              <w:jc w:val="both"/>
              <w:rPr>
                <w:rFonts w:eastAsia="Times New Roman"/>
              </w:rPr>
            </w:pPr>
            <w:r w:rsidRPr="00326BFA">
              <w:t>Держатель лотков в квадратной формы рассчитанный на не менее 4 лотков;</w:t>
            </w:r>
          </w:p>
          <w:p w:rsidR="00326BFA" w:rsidRPr="00326BFA" w:rsidRDefault="00326BFA" w:rsidP="00FF085C">
            <w:pPr>
              <w:pStyle w:val="a3"/>
              <w:widowControl w:val="0"/>
              <w:numPr>
                <w:ilvl w:val="0"/>
                <w:numId w:val="11"/>
              </w:numPr>
              <w:autoSpaceDE w:val="0"/>
              <w:autoSpaceDN w:val="0"/>
              <w:contextualSpacing w:val="0"/>
              <w:jc w:val="both"/>
              <w:rPr>
                <w:rFonts w:eastAsia="Times New Roman"/>
              </w:rPr>
            </w:pPr>
            <w:r w:rsidRPr="00326BFA">
              <w:t>Лоток малого размера не менее 2 шт;</w:t>
            </w:r>
          </w:p>
          <w:p w:rsidR="00326BFA" w:rsidRPr="00326BFA" w:rsidRDefault="00326BFA" w:rsidP="00FF085C">
            <w:pPr>
              <w:pStyle w:val="a3"/>
              <w:widowControl w:val="0"/>
              <w:numPr>
                <w:ilvl w:val="0"/>
                <w:numId w:val="11"/>
              </w:numPr>
              <w:autoSpaceDE w:val="0"/>
              <w:autoSpaceDN w:val="0"/>
              <w:contextualSpacing w:val="0"/>
              <w:jc w:val="both"/>
              <w:rPr>
                <w:rFonts w:eastAsia="Times New Roman"/>
              </w:rPr>
            </w:pPr>
            <w:r w:rsidRPr="00326BFA">
              <w:t>Главный выключатель;</w:t>
            </w:r>
          </w:p>
          <w:p w:rsidR="00326BFA" w:rsidRPr="00326BFA" w:rsidRDefault="00326BFA" w:rsidP="00FF085C">
            <w:pPr>
              <w:pStyle w:val="a3"/>
              <w:widowControl w:val="0"/>
              <w:numPr>
                <w:ilvl w:val="0"/>
                <w:numId w:val="11"/>
              </w:numPr>
              <w:autoSpaceDE w:val="0"/>
              <w:autoSpaceDN w:val="0"/>
              <w:contextualSpacing w:val="0"/>
              <w:jc w:val="both"/>
              <w:rPr>
                <w:rFonts w:eastAsia="Times New Roman"/>
              </w:rPr>
            </w:pPr>
            <w:r w:rsidRPr="00326BFA">
              <w:t>RS-232;</w:t>
            </w:r>
          </w:p>
          <w:p w:rsidR="00326BFA" w:rsidRPr="00326BFA" w:rsidRDefault="00326BFA" w:rsidP="00FF085C">
            <w:pPr>
              <w:pStyle w:val="a3"/>
              <w:widowControl w:val="0"/>
              <w:numPr>
                <w:ilvl w:val="0"/>
                <w:numId w:val="11"/>
              </w:numPr>
              <w:autoSpaceDE w:val="0"/>
              <w:autoSpaceDN w:val="0"/>
              <w:contextualSpacing w:val="0"/>
              <w:jc w:val="both"/>
              <w:rPr>
                <w:rFonts w:eastAsia="Times New Roman"/>
              </w:rPr>
            </w:pPr>
            <w:r w:rsidRPr="00326BFA">
              <w:t>Устройство чтения карт памяти;</w:t>
            </w:r>
          </w:p>
          <w:p w:rsidR="00326BFA" w:rsidRPr="00326BFA" w:rsidRDefault="00326BFA" w:rsidP="00FF085C">
            <w:pPr>
              <w:pStyle w:val="a3"/>
              <w:widowControl w:val="0"/>
              <w:numPr>
                <w:ilvl w:val="0"/>
                <w:numId w:val="11"/>
              </w:numPr>
              <w:autoSpaceDE w:val="0"/>
              <w:autoSpaceDN w:val="0"/>
              <w:contextualSpacing w:val="0"/>
              <w:jc w:val="both"/>
              <w:rPr>
                <w:rFonts w:eastAsia="Times New Roman"/>
              </w:rPr>
            </w:pPr>
            <w:r w:rsidRPr="00326BFA">
              <w:t>Манометры (кол- во не менее 2 шт);</w:t>
            </w:r>
          </w:p>
          <w:p w:rsidR="00326BFA" w:rsidRPr="00326BFA" w:rsidRDefault="00326BFA" w:rsidP="00FF085C">
            <w:pPr>
              <w:pStyle w:val="a3"/>
              <w:widowControl w:val="0"/>
              <w:numPr>
                <w:ilvl w:val="0"/>
                <w:numId w:val="11"/>
              </w:numPr>
              <w:autoSpaceDE w:val="0"/>
              <w:autoSpaceDN w:val="0"/>
              <w:contextualSpacing w:val="0"/>
              <w:jc w:val="both"/>
              <w:rPr>
                <w:rFonts w:eastAsia="Times New Roman"/>
              </w:rPr>
            </w:pPr>
            <w:r w:rsidRPr="00326BFA">
              <w:t xml:space="preserve">Лоток </w:t>
            </w:r>
            <w:r w:rsidRPr="00326BFA">
              <w:rPr>
                <w:lang w:val="kk-KZ"/>
              </w:rPr>
              <w:t>большого</w:t>
            </w:r>
            <w:r w:rsidRPr="00326BFA">
              <w:t xml:space="preserve"> размера не менее 2 шт;</w:t>
            </w:r>
          </w:p>
          <w:p w:rsidR="00326BFA" w:rsidRPr="00326BFA" w:rsidRDefault="00326BFA" w:rsidP="00326BFA">
            <w:pPr>
              <w:pStyle w:val="a3"/>
              <w:widowControl w:val="0"/>
              <w:numPr>
                <w:ilvl w:val="0"/>
                <w:numId w:val="11"/>
              </w:numPr>
              <w:autoSpaceDE w:val="0"/>
              <w:autoSpaceDN w:val="0"/>
              <w:spacing w:before="135"/>
              <w:contextualSpacing w:val="0"/>
              <w:jc w:val="both"/>
              <w:rPr>
                <w:rFonts w:eastAsia="Times New Roman"/>
              </w:rPr>
            </w:pPr>
            <w:r w:rsidRPr="00326BFA">
              <w:t>Принтер, детали интерфейса принтера:</w:t>
            </w:r>
          </w:p>
          <w:p w:rsidR="00326BFA" w:rsidRPr="00326BFA" w:rsidRDefault="00326BFA" w:rsidP="00326BFA">
            <w:pPr>
              <w:pStyle w:val="a3"/>
              <w:jc w:val="both"/>
            </w:pPr>
            <w:r w:rsidRPr="00326BFA">
              <w:t>- Кнопка подачи;</w:t>
            </w:r>
          </w:p>
          <w:p w:rsidR="00326BFA" w:rsidRPr="00326BFA" w:rsidRDefault="00326BFA" w:rsidP="00326BFA">
            <w:pPr>
              <w:pStyle w:val="a3"/>
              <w:jc w:val="both"/>
            </w:pPr>
            <w:r w:rsidRPr="00326BFA">
              <w:t>- Корпус принтера;</w:t>
            </w:r>
          </w:p>
          <w:p w:rsidR="00326BFA" w:rsidRPr="00326BFA" w:rsidRDefault="00326BFA" w:rsidP="00326BFA">
            <w:pPr>
              <w:pStyle w:val="a3"/>
              <w:jc w:val="both"/>
            </w:pPr>
            <w:r w:rsidRPr="00326BFA">
              <w:t>- Чернильный картридж;</w:t>
            </w:r>
          </w:p>
          <w:p w:rsidR="00326BFA" w:rsidRPr="00326BFA" w:rsidRDefault="00326BFA" w:rsidP="00326BFA">
            <w:pPr>
              <w:pStyle w:val="a3"/>
              <w:jc w:val="both"/>
              <w:rPr>
                <w:rFonts w:eastAsia="Times New Roman"/>
              </w:rPr>
            </w:pPr>
            <w:r w:rsidRPr="00326BFA">
              <w:rPr>
                <w:rFonts w:eastAsia="Times New Roman"/>
              </w:rPr>
              <w:t>- Рулон бумаги;</w:t>
            </w:r>
          </w:p>
          <w:p w:rsidR="00326BFA" w:rsidRPr="00326BFA" w:rsidRDefault="00326BFA" w:rsidP="00326BFA">
            <w:pPr>
              <w:pStyle w:val="a3"/>
              <w:jc w:val="both"/>
              <w:rPr>
                <w:rFonts w:eastAsia="Times New Roman"/>
              </w:rPr>
            </w:pPr>
            <w:r w:rsidRPr="00326BFA">
              <w:rPr>
                <w:rFonts w:eastAsia="Times New Roman"/>
              </w:rPr>
              <w:t>- Индикатор ожидания;</w:t>
            </w:r>
          </w:p>
          <w:p w:rsidR="00326BFA" w:rsidRPr="00326BFA" w:rsidRDefault="00326BFA" w:rsidP="00326BFA">
            <w:pPr>
              <w:pStyle w:val="a3"/>
              <w:jc w:val="both"/>
              <w:rPr>
                <w:rFonts w:eastAsia="Times New Roman"/>
              </w:rPr>
            </w:pPr>
            <w:r w:rsidRPr="00326BFA">
              <w:rPr>
                <w:rFonts w:eastAsia="Times New Roman"/>
              </w:rPr>
              <w:t>- Передняя крышка;</w:t>
            </w:r>
          </w:p>
          <w:p w:rsidR="00326BFA" w:rsidRPr="00326BFA" w:rsidRDefault="00326BFA" w:rsidP="00326BFA">
            <w:pPr>
              <w:pStyle w:val="a3"/>
              <w:jc w:val="both"/>
              <w:rPr>
                <w:rFonts w:eastAsia="Times New Roman"/>
              </w:rPr>
            </w:pPr>
            <w:r w:rsidRPr="00326BFA">
              <w:rPr>
                <w:rFonts w:eastAsia="Times New Roman"/>
              </w:rPr>
              <w:t>- Защелка крышки.</w:t>
            </w:r>
          </w:p>
          <w:p w:rsidR="00326BFA" w:rsidRPr="00326BFA" w:rsidRDefault="00326BFA" w:rsidP="00326BFA">
            <w:pPr>
              <w:pStyle w:val="a3"/>
              <w:widowControl w:val="0"/>
              <w:numPr>
                <w:ilvl w:val="0"/>
                <w:numId w:val="11"/>
              </w:numPr>
              <w:autoSpaceDE w:val="0"/>
              <w:autoSpaceDN w:val="0"/>
              <w:contextualSpacing w:val="0"/>
              <w:jc w:val="both"/>
              <w:rPr>
                <w:rFonts w:eastAsia="Times New Roman"/>
              </w:rPr>
            </w:pPr>
            <w:r w:rsidRPr="00326BFA">
              <w:t>Дверца принтера;</w:t>
            </w:r>
          </w:p>
          <w:p w:rsidR="00326BFA" w:rsidRPr="00326BFA" w:rsidRDefault="00326BFA" w:rsidP="00326BFA">
            <w:pPr>
              <w:pStyle w:val="a3"/>
              <w:widowControl w:val="0"/>
              <w:numPr>
                <w:ilvl w:val="0"/>
                <w:numId w:val="11"/>
              </w:numPr>
              <w:autoSpaceDE w:val="0"/>
              <w:autoSpaceDN w:val="0"/>
              <w:contextualSpacing w:val="0"/>
              <w:jc w:val="both"/>
              <w:rPr>
                <w:rFonts w:eastAsia="Times New Roman"/>
              </w:rPr>
            </w:pPr>
            <w:r w:rsidRPr="00326BFA">
              <w:lastRenderedPageBreak/>
              <w:t>Фильтр камеры;</w:t>
            </w:r>
          </w:p>
          <w:p w:rsidR="00326BFA" w:rsidRPr="00326BFA" w:rsidRDefault="00326BFA" w:rsidP="00326BFA">
            <w:pPr>
              <w:pStyle w:val="a3"/>
              <w:widowControl w:val="0"/>
              <w:numPr>
                <w:ilvl w:val="0"/>
                <w:numId w:val="11"/>
              </w:numPr>
              <w:autoSpaceDE w:val="0"/>
              <w:autoSpaceDN w:val="0"/>
              <w:contextualSpacing w:val="0"/>
              <w:jc w:val="both"/>
              <w:rPr>
                <w:rFonts w:eastAsia="Times New Roman"/>
              </w:rPr>
            </w:pPr>
            <w:r w:rsidRPr="00326BFA">
              <w:t>Передние ножки (кол-во не менее 2 шт);</w:t>
            </w:r>
          </w:p>
          <w:p w:rsidR="00326BFA" w:rsidRPr="00326BFA" w:rsidRDefault="00326BFA" w:rsidP="00326BFA">
            <w:pPr>
              <w:pStyle w:val="a3"/>
              <w:widowControl w:val="0"/>
              <w:numPr>
                <w:ilvl w:val="0"/>
                <w:numId w:val="11"/>
              </w:numPr>
              <w:autoSpaceDE w:val="0"/>
              <w:autoSpaceDN w:val="0"/>
              <w:contextualSpacing w:val="0"/>
              <w:jc w:val="both"/>
              <w:rPr>
                <w:rFonts w:eastAsia="Times New Roman"/>
              </w:rPr>
            </w:pPr>
            <w:r w:rsidRPr="00326BFA">
              <w:t>Главная дверь.</w:t>
            </w:r>
          </w:p>
          <w:p w:rsidR="00326BFA" w:rsidRPr="00326BFA" w:rsidRDefault="00326BFA" w:rsidP="00326BFA">
            <w:pPr>
              <w:ind w:left="360"/>
              <w:jc w:val="both"/>
            </w:pPr>
          </w:p>
          <w:p w:rsidR="00326BFA" w:rsidRPr="00326BFA" w:rsidRDefault="00326BFA" w:rsidP="00326BFA">
            <w:pPr>
              <w:jc w:val="both"/>
              <w:rPr>
                <w:b/>
                <w:bCs/>
              </w:rPr>
            </w:pPr>
            <w:r w:rsidRPr="00326BFA">
              <w:rPr>
                <w:b/>
                <w:bCs/>
              </w:rPr>
              <w:t xml:space="preserve">Циклы стерилизатора задаются пользователем. </w:t>
            </w:r>
          </w:p>
          <w:p w:rsidR="00326BFA" w:rsidRPr="00326BFA" w:rsidRDefault="00326BFA" w:rsidP="00326BFA">
            <w:pPr>
              <w:jc w:val="both"/>
              <w:rPr>
                <w:b/>
                <w:bCs/>
              </w:rPr>
            </w:pPr>
            <w:r w:rsidRPr="00326BFA">
              <w:rPr>
                <w:b/>
                <w:bCs/>
              </w:rPr>
              <w:t>Доступно не менее 5 программ стерилизации и доступны не менее 2 тестовые программы:</w:t>
            </w:r>
          </w:p>
          <w:p w:rsidR="00326BFA" w:rsidRPr="00326BFA" w:rsidRDefault="00326BFA" w:rsidP="00326BFA">
            <w:pPr>
              <w:widowControl w:val="0"/>
              <w:autoSpaceDE w:val="0"/>
              <w:autoSpaceDN w:val="0"/>
              <w:spacing w:before="135"/>
              <w:jc w:val="both"/>
              <w:rPr>
                <w:b/>
                <w:bCs/>
              </w:rPr>
            </w:pPr>
            <w:r>
              <w:rPr>
                <w:b/>
                <w:bCs/>
              </w:rPr>
              <w:t xml:space="preserve">- </w:t>
            </w:r>
            <w:r w:rsidRPr="00326BFA">
              <w:rPr>
                <w:b/>
                <w:bCs/>
              </w:rPr>
              <w:t>Быстрый при температуре 134°C</w:t>
            </w:r>
          </w:p>
          <w:p w:rsidR="00326BFA" w:rsidRPr="00326BFA" w:rsidRDefault="00326BFA" w:rsidP="00326BFA">
            <w:pPr>
              <w:jc w:val="both"/>
            </w:pPr>
            <w:r w:rsidRPr="00326BFA">
              <w:t>- Разрешенные материалы только неизолированные (неупакованные) инструменты;</w:t>
            </w:r>
          </w:p>
          <w:p w:rsidR="00326BFA" w:rsidRPr="00326BFA" w:rsidRDefault="00326BFA" w:rsidP="00326BFA">
            <w:pPr>
              <w:jc w:val="both"/>
            </w:pPr>
            <w:r w:rsidRPr="00326BFA">
              <w:t>- Температура стерилизации не менее 134 °C / -0 °C; +3 °C;</w:t>
            </w:r>
          </w:p>
          <w:p w:rsidR="00326BFA" w:rsidRPr="00326BFA" w:rsidRDefault="00326BFA" w:rsidP="00326BFA">
            <w:pPr>
              <w:jc w:val="both"/>
            </w:pPr>
            <w:r w:rsidRPr="00326BFA">
              <w:t>- Среднее время цикла не менее 20 мин;</w:t>
            </w:r>
          </w:p>
          <w:p w:rsidR="00326BFA" w:rsidRPr="00326BFA" w:rsidRDefault="00326BFA" w:rsidP="00326BFA">
            <w:pPr>
              <w:jc w:val="both"/>
            </w:pPr>
            <w:r w:rsidRPr="00326BFA">
              <w:t>- Время высыхания: без стадии сушки.</w:t>
            </w:r>
          </w:p>
          <w:p w:rsidR="00326BFA" w:rsidRPr="00326BFA" w:rsidRDefault="00326BFA" w:rsidP="00326BFA">
            <w:pPr>
              <w:widowControl w:val="0"/>
              <w:autoSpaceDE w:val="0"/>
              <w:autoSpaceDN w:val="0"/>
              <w:spacing w:before="135"/>
              <w:jc w:val="both"/>
              <w:rPr>
                <w:b/>
                <w:bCs/>
              </w:rPr>
            </w:pPr>
            <w:r>
              <w:rPr>
                <w:b/>
                <w:bCs/>
              </w:rPr>
              <w:t xml:space="preserve">- </w:t>
            </w:r>
            <w:r w:rsidRPr="00326BFA">
              <w:rPr>
                <w:b/>
                <w:bCs/>
              </w:rPr>
              <w:t>Неизолированный при температуре 134°C</w:t>
            </w:r>
          </w:p>
          <w:p w:rsidR="00326BFA" w:rsidRPr="00326BFA" w:rsidRDefault="00326BFA" w:rsidP="00326BFA">
            <w:pPr>
              <w:jc w:val="both"/>
            </w:pPr>
            <w:r w:rsidRPr="00326BFA">
              <w:rPr>
                <w:b/>
                <w:bCs/>
              </w:rPr>
              <w:t xml:space="preserve">- </w:t>
            </w:r>
            <w:r w:rsidRPr="00326BFA">
              <w:t>Разрешенные материалы только твердые инструменты;</w:t>
            </w:r>
          </w:p>
          <w:p w:rsidR="00326BFA" w:rsidRPr="00326BFA" w:rsidRDefault="00326BFA" w:rsidP="00326BFA">
            <w:pPr>
              <w:jc w:val="both"/>
            </w:pPr>
            <w:r w:rsidRPr="00326BFA">
              <w:rPr>
                <w:b/>
                <w:bCs/>
              </w:rPr>
              <w:t xml:space="preserve">- </w:t>
            </w:r>
            <w:r w:rsidRPr="00326BFA">
              <w:t>Температура стерилизации не менее 134 °C / -0 °C; +3 °C;</w:t>
            </w:r>
          </w:p>
          <w:p w:rsidR="00326BFA" w:rsidRPr="00326BFA" w:rsidRDefault="00326BFA" w:rsidP="00326BFA">
            <w:pPr>
              <w:jc w:val="both"/>
            </w:pPr>
            <w:r w:rsidRPr="00326BFA">
              <w:rPr>
                <w:b/>
                <w:bCs/>
              </w:rPr>
              <w:t xml:space="preserve">- </w:t>
            </w:r>
            <w:r w:rsidRPr="00326BFA">
              <w:t>Среднее время цикла не менее 21 мин;</w:t>
            </w:r>
          </w:p>
          <w:p w:rsidR="00326BFA" w:rsidRPr="00326BFA" w:rsidRDefault="00326BFA" w:rsidP="00326BFA">
            <w:pPr>
              <w:jc w:val="both"/>
            </w:pPr>
            <w:r w:rsidRPr="00326BFA">
              <w:t>- Время высыхания: не менее 5 мин.</w:t>
            </w:r>
          </w:p>
          <w:p w:rsidR="00326BFA" w:rsidRPr="00326BFA" w:rsidRDefault="00326BFA" w:rsidP="00326BFA">
            <w:pPr>
              <w:widowControl w:val="0"/>
              <w:autoSpaceDE w:val="0"/>
              <w:autoSpaceDN w:val="0"/>
              <w:spacing w:before="135"/>
              <w:jc w:val="both"/>
              <w:rPr>
                <w:b/>
                <w:bCs/>
              </w:rPr>
            </w:pPr>
            <w:r>
              <w:rPr>
                <w:b/>
                <w:bCs/>
              </w:rPr>
              <w:t xml:space="preserve">- </w:t>
            </w:r>
            <w:r w:rsidRPr="00326BFA">
              <w:rPr>
                <w:b/>
                <w:bCs/>
              </w:rPr>
              <w:t>Изолированный при температуре 134°C</w:t>
            </w:r>
          </w:p>
          <w:p w:rsidR="00326BFA" w:rsidRPr="00326BFA" w:rsidRDefault="00326BFA" w:rsidP="00326BFA">
            <w:pPr>
              <w:jc w:val="both"/>
            </w:pPr>
            <w:r w:rsidRPr="00326BFA">
              <w:rPr>
                <w:b/>
                <w:bCs/>
              </w:rPr>
              <w:t xml:space="preserve">- </w:t>
            </w:r>
            <w:r w:rsidRPr="00326BFA">
              <w:t>Разрешенные материалы только упакованные инструменты;</w:t>
            </w:r>
          </w:p>
          <w:p w:rsidR="00326BFA" w:rsidRPr="00326BFA" w:rsidRDefault="00326BFA" w:rsidP="00326BFA">
            <w:pPr>
              <w:jc w:val="both"/>
            </w:pPr>
            <w:r w:rsidRPr="00326BFA">
              <w:rPr>
                <w:b/>
                <w:bCs/>
              </w:rPr>
              <w:t xml:space="preserve">- </w:t>
            </w:r>
            <w:r w:rsidRPr="00326BFA">
              <w:t>Температура стерилизации не менее 134 °C / -0 °C; +3 °C;</w:t>
            </w:r>
          </w:p>
          <w:p w:rsidR="00326BFA" w:rsidRPr="00326BFA" w:rsidRDefault="00326BFA" w:rsidP="00326BFA">
            <w:pPr>
              <w:jc w:val="both"/>
            </w:pPr>
            <w:r w:rsidRPr="00326BFA">
              <w:rPr>
                <w:b/>
                <w:bCs/>
              </w:rPr>
              <w:t xml:space="preserve">- </w:t>
            </w:r>
            <w:r w:rsidRPr="00326BFA">
              <w:t>Среднее время цикла не менее 35 мин;</w:t>
            </w:r>
          </w:p>
          <w:p w:rsidR="00326BFA" w:rsidRPr="00326BFA" w:rsidRDefault="00326BFA" w:rsidP="00326BFA">
            <w:pPr>
              <w:jc w:val="both"/>
            </w:pPr>
            <w:r w:rsidRPr="00326BFA">
              <w:t>- Время высыхания: не менее 10 мин.</w:t>
            </w:r>
          </w:p>
          <w:p w:rsidR="00326BFA" w:rsidRPr="00326BFA" w:rsidRDefault="00326BFA" w:rsidP="00326BFA">
            <w:pPr>
              <w:widowControl w:val="0"/>
              <w:autoSpaceDE w:val="0"/>
              <w:autoSpaceDN w:val="0"/>
              <w:spacing w:before="135"/>
              <w:jc w:val="both"/>
              <w:rPr>
                <w:b/>
                <w:bCs/>
              </w:rPr>
            </w:pPr>
            <w:r>
              <w:rPr>
                <w:b/>
                <w:bCs/>
              </w:rPr>
              <w:t xml:space="preserve">- </w:t>
            </w:r>
            <w:r w:rsidRPr="00326BFA">
              <w:rPr>
                <w:b/>
                <w:bCs/>
              </w:rPr>
              <w:t>Прионный при температуре 134°C</w:t>
            </w:r>
          </w:p>
          <w:p w:rsidR="00326BFA" w:rsidRPr="00326BFA" w:rsidRDefault="00326BFA" w:rsidP="00326BFA">
            <w:pPr>
              <w:jc w:val="both"/>
            </w:pPr>
            <w:r w:rsidRPr="00326BFA">
              <w:rPr>
                <w:b/>
                <w:bCs/>
              </w:rPr>
              <w:t xml:space="preserve">- </w:t>
            </w:r>
            <w:r w:rsidRPr="00326BFA">
              <w:t>Разрешенные материалы только упакованные инструменты;</w:t>
            </w:r>
          </w:p>
          <w:p w:rsidR="00326BFA" w:rsidRPr="00326BFA" w:rsidRDefault="00326BFA" w:rsidP="00326BFA">
            <w:pPr>
              <w:jc w:val="both"/>
            </w:pPr>
            <w:r w:rsidRPr="00326BFA">
              <w:rPr>
                <w:b/>
                <w:bCs/>
              </w:rPr>
              <w:t xml:space="preserve">- </w:t>
            </w:r>
            <w:r w:rsidRPr="00326BFA">
              <w:t>Температура стерилизации не менее 134 °C / -0 °C; +3 °C;</w:t>
            </w:r>
          </w:p>
          <w:p w:rsidR="00326BFA" w:rsidRPr="00326BFA" w:rsidRDefault="00326BFA" w:rsidP="00326BFA">
            <w:pPr>
              <w:jc w:val="both"/>
            </w:pPr>
            <w:r w:rsidRPr="00326BFA">
              <w:rPr>
                <w:b/>
                <w:bCs/>
              </w:rPr>
              <w:t xml:space="preserve">- </w:t>
            </w:r>
            <w:r w:rsidRPr="00326BFA">
              <w:t>Среднее время цикла не менее 55 мин;</w:t>
            </w:r>
          </w:p>
          <w:p w:rsidR="00326BFA" w:rsidRPr="00326BFA" w:rsidRDefault="00326BFA" w:rsidP="00326BFA">
            <w:pPr>
              <w:jc w:val="both"/>
            </w:pPr>
            <w:r w:rsidRPr="00326BFA">
              <w:t>- Время высыхания: не менее 10 мин.</w:t>
            </w:r>
          </w:p>
          <w:p w:rsidR="00326BFA" w:rsidRDefault="00326BFA" w:rsidP="00326BFA">
            <w:pPr>
              <w:widowControl w:val="0"/>
              <w:autoSpaceDE w:val="0"/>
              <w:autoSpaceDN w:val="0"/>
              <w:spacing w:before="135"/>
              <w:jc w:val="both"/>
              <w:rPr>
                <w:b/>
                <w:bCs/>
              </w:rPr>
            </w:pPr>
            <w:r>
              <w:rPr>
                <w:b/>
                <w:bCs/>
              </w:rPr>
              <w:t xml:space="preserve">- </w:t>
            </w:r>
            <w:r w:rsidRPr="00326BFA">
              <w:rPr>
                <w:b/>
                <w:bCs/>
              </w:rPr>
              <w:t>Пористый 121°C</w:t>
            </w:r>
          </w:p>
          <w:p w:rsidR="00326BFA" w:rsidRPr="00326BFA" w:rsidRDefault="00326BFA" w:rsidP="00326BFA">
            <w:pPr>
              <w:widowControl w:val="0"/>
              <w:autoSpaceDE w:val="0"/>
              <w:autoSpaceDN w:val="0"/>
              <w:spacing w:before="135"/>
              <w:jc w:val="both"/>
              <w:rPr>
                <w:b/>
                <w:bCs/>
              </w:rPr>
            </w:pPr>
            <w:r w:rsidRPr="00326BFA">
              <w:rPr>
                <w:b/>
                <w:bCs/>
              </w:rPr>
              <w:t xml:space="preserve">- </w:t>
            </w:r>
            <w:r w:rsidRPr="00326BFA">
              <w:t>Разрешенные материалы только полые инструменты и текстиль;</w:t>
            </w:r>
          </w:p>
          <w:p w:rsidR="00326BFA" w:rsidRPr="00326BFA" w:rsidRDefault="00326BFA" w:rsidP="00326BFA">
            <w:pPr>
              <w:jc w:val="both"/>
            </w:pPr>
            <w:r w:rsidRPr="00326BFA">
              <w:rPr>
                <w:b/>
                <w:bCs/>
              </w:rPr>
              <w:t xml:space="preserve">- </w:t>
            </w:r>
            <w:r w:rsidRPr="00326BFA">
              <w:t>Температура стерилизации не менее 121 °C / -0 °C; +3 °C;</w:t>
            </w:r>
          </w:p>
          <w:p w:rsidR="00326BFA" w:rsidRPr="00326BFA" w:rsidRDefault="00326BFA" w:rsidP="00326BFA">
            <w:pPr>
              <w:jc w:val="both"/>
            </w:pPr>
            <w:r w:rsidRPr="00326BFA">
              <w:rPr>
                <w:b/>
                <w:bCs/>
              </w:rPr>
              <w:t xml:space="preserve">- </w:t>
            </w:r>
            <w:r w:rsidRPr="00326BFA">
              <w:t>Среднее время цикла не менее 55 мин;</w:t>
            </w:r>
          </w:p>
          <w:p w:rsidR="00326BFA" w:rsidRPr="00326BFA" w:rsidRDefault="00326BFA" w:rsidP="00326BFA">
            <w:pPr>
              <w:jc w:val="both"/>
            </w:pPr>
            <w:r w:rsidRPr="00326BFA">
              <w:t>- Время высыхания: не менее 20 мин.</w:t>
            </w:r>
          </w:p>
          <w:p w:rsidR="00326BFA" w:rsidRPr="00326BFA" w:rsidRDefault="00326BFA" w:rsidP="00326BFA">
            <w:pPr>
              <w:widowControl w:val="0"/>
              <w:autoSpaceDE w:val="0"/>
              <w:autoSpaceDN w:val="0"/>
              <w:spacing w:before="135"/>
              <w:jc w:val="both"/>
              <w:rPr>
                <w:b/>
                <w:bCs/>
              </w:rPr>
            </w:pPr>
            <w:r>
              <w:rPr>
                <w:b/>
                <w:bCs/>
              </w:rPr>
              <w:t xml:space="preserve">- </w:t>
            </w:r>
            <w:r w:rsidRPr="00326BFA">
              <w:rPr>
                <w:b/>
                <w:bCs/>
              </w:rPr>
              <w:t>Тест Боуи-Дика при температуре 134°C (тест режим)</w:t>
            </w:r>
          </w:p>
          <w:p w:rsidR="00326BFA" w:rsidRPr="00326BFA" w:rsidRDefault="00326BFA" w:rsidP="00326BFA">
            <w:pPr>
              <w:jc w:val="both"/>
            </w:pPr>
            <w:r w:rsidRPr="00326BFA">
              <w:rPr>
                <w:b/>
                <w:bCs/>
              </w:rPr>
              <w:lastRenderedPageBreak/>
              <w:t xml:space="preserve">- </w:t>
            </w:r>
            <w:r w:rsidRPr="00326BFA">
              <w:t>Температура стерилизации не менее 134 °C / -0 °C; +3 °C;</w:t>
            </w:r>
          </w:p>
          <w:p w:rsidR="00326BFA" w:rsidRPr="00326BFA" w:rsidRDefault="00326BFA" w:rsidP="00326BFA">
            <w:pPr>
              <w:jc w:val="both"/>
            </w:pPr>
            <w:r w:rsidRPr="00326BFA">
              <w:rPr>
                <w:b/>
                <w:bCs/>
              </w:rPr>
              <w:t xml:space="preserve">- </w:t>
            </w:r>
            <w:r w:rsidRPr="00326BFA">
              <w:t>Среднее время цикла не менее 21 мин;</w:t>
            </w:r>
          </w:p>
          <w:p w:rsidR="00326BFA" w:rsidRPr="00326BFA" w:rsidRDefault="00326BFA" w:rsidP="00326BFA">
            <w:pPr>
              <w:jc w:val="both"/>
            </w:pPr>
            <w:r w:rsidRPr="00326BFA">
              <w:t>- Время высыхания: не менее 1 мин.</w:t>
            </w:r>
          </w:p>
          <w:p w:rsidR="00326BFA" w:rsidRPr="00326BFA" w:rsidRDefault="00326BFA" w:rsidP="00326BFA">
            <w:pPr>
              <w:widowControl w:val="0"/>
              <w:autoSpaceDE w:val="0"/>
              <w:autoSpaceDN w:val="0"/>
              <w:spacing w:before="135"/>
              <w:jc w:val="both"/>
              <w:rPr>
                <w:b/>
                <w:bCs/>
              </w:rPr>
            </w:pPr>
            <w:r>
              <w:rPr>
                <w:b/>
                <w:bCs/>
              </w:rPr>
              <w:t xml:space="preserve">- </w:t>
            </w:r>
            <w:r w:rsidRPr="00326BFA">
              <w:rPr>
                <w:b/>
                <w:bCs/>
              </w:rPr>
              <w:t>Испытание на герметичность (тест на вакуум).</w:t>
            </w:r>
          </w:p>
          <w:p w:rsidR="00326BFA" w:rsidRPr="00326BFA" w:rsidRDefault="00326BFA" w:rsidP="00326BFA">
            <w:pPr>
              <w:jc w:val="both"/>
              <w:rPr>
                <w:b/>
                <w:bCs/>
              </w:rPr>
            </w:pPr>
          </w:p>
          <w:p w:rsidR="00326BFA" w:rsidRPr="00326BFA" w:rsidRDefault="00326BFA" w:rsidP="00326BFA">
            <w:pPr>
              <w:jc w:val="both"/>
              <w:rPr>
                <w:b/>
                <w:bCs/>
              </w:rPr>
            </w:pPr>
            <w:r w:rsidRPr="00326BFA">
              <w:rPr>
                <w:b/>
                <w:bCs/>
              </w:rPr>
              <w:t>Встроенный комплект:</w:t>
            </w:r>
          </w:p>
          <w:p w:rsidR="00326BFA" w:rsidRPr="00326BFA" w:rsidRDefault="00326BFA" w:rsidP="00326BFA">
            <w:pPr>
              <w:widowControl w:val="0"/>
              <w:autoSpaceDE w:val="0"/>
              <w:autoSpaceDN w:val="0"/>
              <w:jc w:val="both"/>
              <w:rPr>
                <w:b/>
                <w:bCs/>
              </w:rPr>
            </w:pPr>
            <w:r>
              <w:t xml:space="preserve">- </w:t>
            </w:r>
            <w:r w:rsidRPr="00326BFA">
              <w:t>Модуль термопринтера переменного тока Azteca;</w:t>
            </w:r>
          </w:p>
          <w:p w:rsidR="00326BFA" w:rsidRPr="00326BFA" w:rsidRDefault="00326BFA" w:rsidP="00326BFA">
            <w:pPr>
              <w:widowControl w:val="0"/>
              <w:autoSpaceDE w:val="0"/>
              <w:autoSpaceDN w:val="0"/>
              <w:jc w:val="both"/>
              <w:rPr>
                <w:b/>
                <w:bCs/>
              </w:rPr>
            </w:pPr>
            <w:r>
              <w:t xml:space="preserve">- </w:t>
            </w:r>
            <w:r w:rsidRPr="00326BFA">
              <w:t>Держатель лотка в наборе Azteca AC-450;</w:t>
            </w:r>
          </w:p>
          <w:p w:rsidR="00326BFA" w:rsidRPr="00326BFA" w:rsidRDefault="00326BFA" w:rsidP="00326BFA">
            <w:pPr>
              <w:widowControl w:val="0"/>
              <w:autoSpaceDE w:val="0"/>
              <w:autoSpaceDN w:val="0"/>
              <w:jc w:val="both"/>
            </w:pPr>
            <w:r>
              <w:t xml:space="preserve">- </w:t>
            </w:r>
            <w:r w:rsidRPr="00326BFA">
              <w:t>Лоток малого размера Azteca AC-450 рахмера 220 х 20 х 580 мм;</w:t>
            </w:r>
          </w:p>
          <w:p w:rsidR="00326BFA" w:rsidRPr="00326BFA" w:rsidRDefault="00326BFA" w:rsidP="00326BFA">
            <w:pPr>
              <w:widowControl w:val="0"/>
              <w:autoSpaceDE w:val="0"/>
              <w:autoSpaceDN w:val="0"/>
              <w:jc w:val="both"/>
            </w:pPr>
            <w:r>
              <w:t xml:space="preserve">- </w:t>
            </w:r>
            <w:r w:rsidRPr="00326BFA">
              <w:t>Лоток большого размера Azteca AC-450 размера 320 х 20 х 580 мм;</w:t>
            </w:r>
          </w:p>
          <w:p w:rsidR="00326BFA" w:rsidRPr="00326BFA" w:rsidRDefault="00326BFA" w:rsidP="00326BFA">
            <w:pPr>
              <w:widowControl w:val="0"/>
              <w:autoSpaceDE w:val="0"/>
              <w:autoSpaceDN w:val="0"/>
              <w:jc w:val="both"/>
            </w:pPr>
            <w:r>
              <w:t xml:space="preserve">- </w:t>
            </w:r>
            <w:r w:rsidRPr="00326BFA">
              <w:t>крышка (верхняя панель) из окрашенной стали;</w:t>
            </w:r>
          </w:p>
          <w:p w:rsidR="00326BFA" w:rsidRPr="00326BFA" w:rsidRDefault="00326BFA" w:rsidP="00326BFA">
            <w:pPr>
              <w:widowControl w:val="0"/>
              <w:autoSpaceDE w:val="0"/>
              <w:autoSpaceDN w:val="0"/>
              <w:jc w:val="both"/>
              <w:rPr>
                <w:b/>
                <w:bCs/>
              </w:rPr>
            </w:pPr>
            <w:r>
              <w:t xml:space="preserve">- </w:t>
            </w:r>
            <w:r w:rsidRPr="00326BFA">
              <w:t>Перчатка для ручки лотка;</w:t>
            </w:r>
          </w:p>
          <w:p w:rsidR="00326BFA" w:rsidRPr="00326BFA" w:rsidRDefault="00326BFA" w:rsidP="00326BFA">
            <w:pPr>
              <w:widowControl w:val="0"/>
              <w:autoSpaceDE w:val="0"/>
              <w:autoSpaceDN w:val="0"/>
              <w:jc w:val="both"/>
              <w:rPr>
                <w:b/>
                <w:bCs/>
              </w:rPr>
            </w:pPr>
            <w:r>
              <w:t xml:space="preserve">- </w:t>
            </w:r>
            <w:r w:rsidRPr="00326BFA">
              <w:t>Парогенератор.</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326BFA" w:rsidRPr="006A105C" w:rsidRDefault="00326BFA" w:rsidP="00326BFA">
            <w:pPr>
              <w:widowControl w:val="0"/>
              <w:shd w:val="clear" w:color="auto" w:fill="FFFFFF"/>
            </w:pPr>
            <w:r w:rsidRPr="006A105C">
              <w:lastRenderedPageBreak/>
              <w:t>1 шт.</w:t>
            </w:r>
          </w:p>
        </w:tc>
      </w:tr>
      <w:tr w:rsidR="00326BFA" w:rsidRPr="006A105C" w:rsidTr="006A105C">
        <w:trPr>
          <w:trHeight w:val="141"/>
          <w:jc w:val="center"/>
        </w:trPr>
        <w:tc>
          <w:tcPr>
            <w:tcW w:w="874" w:type="dxa"/>
            <w:vMerge/>
            <w:tcBorders>
              <w:left w:val="single" w:sz="4" w:space="0" w:color="000000"/>
            </w:tcBorders>
            <w:shd w:val="clear" w:color="auto" w:fill="auto"/>
            <w:vAlign w:val="center"/>
          </w:tcPr>
          <w:p w:rsidR="00326BFA" w:rsidRPr="006A105C" w:rsidRDefault="00326BFA" w:rsidP="00326BFA">
            <w:pPr>
              <w:widowControl w:val="0"/>
              <w:shd w:val="clear" w:color="auto" w:fill="FFFFFF"/>
              <w:rPr>
                <w:b/>
              </w:rPr>
            </w:pPr>
          </w:p>
        </w:tc>
        <w:tc>
          <w:tcPr>
            <w:tcW w:w="3727" w:type="dxa"/>
            <w:vMerge/>
            <w:tcBorders>
              <w:left w:val="single" w:sz="4" w:space="0" w:color="000000"/>
            </w:tcBorders>
            <w:shd w:val="clear" w:color="auto" w:fill="auto"/>
            <w:vAlign w:val="center"/>
          </w:tcPr>
          <w:p w:rsidR="00326BFA" w:rsidRPr="006A105C" w:rsidRDefault="00326BFA" w:rsidP="00326BFA">
            <w:pPr>
              <w:widowControl w:val="0"/>
              <w:shd w:val="clear" w:color="auto" w:fill="FFFFFF"/>
              <w:rPr>
                <w:b/>
              </w:rPr>
            </w:pP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26BFA" w:rsidRPr="006A105C" w:rsidRDefault="00326BFA" w:rsidP="00326BFA">
            <w:pPr>
              <w:widowControl w:val="0"/>
              <w:shd w:val="clear" w:color="auto" w:fill="FFFFFF"/>
              <w:rPr>
                <w:i/>
              </w:rPr>
            </w:pPr>
            <w:r w:rsidRPr="006A105C">
              <w:rPr>
                <w:i/>
              </w:rPr>
              <w:t>Дополнительные комплектующие:</w:t>
            </w:r>
          </w:p>
        </w:tc>
      </w:tr>
      <w:tr w:rsidR="00326BFA" w:rsidRPr="006A105C" w:rsidTr="00BA518B">
        <w:trPr>
          <w:trHeight w:val="571"/>
          <w:jc w:val="center"/>
        </w:trPr>
        <w:tc>
          <w:tcPr>
            <w:tcW w:w="874" w:type="dxa"/>
            <w:vMerge/>
            <w:tcBorders>
              <w:left w:val="single" w:sz="4" w:space="0" w:color="000000"/>
            </w:tcBorders>
            <w:shd w:val="clear" w:color="auto" w:fill="auto"/>
            <w:vAlign w:val="center"/>
          </w:tcPr>
          <w:p w:rsidR="00326BFA" w:rsidRPr="006A105C" w:rsidRDefault="00326BFA" w:rsidP="00326BFA">
            <w:pPr>
              <w:widowControl w:val="0"/>
              <w:shd w:val="clear" w:color="auto" w:fill="FFFFFF"/>
              <w:rPr>
                <w:b/>
              </w:rPr>
            </w:pPr>
          </w:p>
        </w:tc>
        <w:tc>
          <w:tcPr>
            <w:tcW w:w="3727" w:type="dxa"/>
            <w:vMerge/>
            <w:tcBorders>
              <w:left w:val="single" w:sz="4" w:space="0" w:color="000000"/>
            </w:tcBorders>
            <w:shd w:val="clear" w:color="auto" w:fill="auto"/>
            <w:vAlign w:val="center"/>
          </w:tcPr>
          <w:p w:rsidR="00326BFA" w:rsidRPr="006A105C" w:rsidRDefault="00326BFA" w:rsidP="00326BFA">
            <w:pPr>
              <w:widowControl w:val="0"/>
              <w:shd w:val="clear" w:color="auto" w:fill="FFFFFF"/>
              <w:rPr>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326BFA" w:rsidRPr="006A105C" w:rsidRDefault="00326BFA" w:rsidP="00326BFA">
            <w:pPr>
              <w:widowControl w:val="0"/>
              <w:shd w:val="clear" w:color="auto" w:fill="FFFFFF"/>
              <w:rPr>
                <w:bCs/>
              </w:rPr>
            </w:pPr>
            <w:r>
              <w:rPr>
                <w:bCs/>
              </w:rPr>
              <w:t>2</w:t>
            </w:r>
          </w:p>
        </w:tc>
        <w:tc>
          <w:tcPr>
            <w:tcW w:w="2409" w:type="dxa"/>
            <w:tcBorders>
              <w:top w:val="single" w:sz="4" w:space="0" w:color="auto"/>
              <w:left w:val="single" w:sz="4" w:space="0" w:color="auto"/>
              <w:bottom w:val="single" w:sz="4" w:space="0" w:color="auto"/>
              <w:right w:val="single" w:sz="4" w:space="0" w:color="auto"/>
            </w:tcBorders>
            <w:vAlign w:val="center"/>
          </w:tcPr>
          <w:p w:rsidR="00326BFA" w:rsidRPr="00326BFA" w:rsidRDefault="00326BFA" w:rsidP="00326BFA">
            <w:r w:rsidRPr="00326BFA">
              <w:t>Обратного осмос.</w:t>
            </w:r>
          </w:p>
        </w:tc>
        <w:tc>
          <w:tcPr>
            <w:tcW w:w="6804" w:type="dxa"/>
            <w:tcBorders>
              <w:top w:val="single" w:sz="4" w:space="0" w:color="auto"/>
              <w:left w:val="single" w:sz="4" w:space="0" w:color="auto"/>
              <w:bottom w:val="single" w:sz="4" w:space="0" w:color="auto"/>
              <w:right w:val="single" w:sz="4" w:space="0" w:color="auto"/>
            </w:tcBorders>
          </w:tcPr>
          <w:p w:rsidR="00326BFA" w:rsidRPr="00326BFA" w:rsidRDefault="00326BFA" w:rsidP="00326BFA">
            <w:r w:rsidRPr="00326BFA">
              <w:t>Водоочиститель обратного осмоса (R.O.) с резервуаром для воды (100 г/л)</w:t>
            </w:r>
          </w:p>
        </w:tc>
        <w:tc>
          <w:tcPr>
            <w:tcW w:w="1370" w:type="dxa"/>
            <w:tcBorders>
              <w:top w:val="single" w:sz="4" w:space="0" w:color="auto"/>
              <w:left w:val="single" w:sz="4" w:space="0" w:color="auto"/>
              <w:bottom w:val="single" w:sz="4" w:space="0" w:color="auto"/>
              <w:right w:val="single" w:sz="4" w:space="0" w:color="auto"/>
            </w:tcBorders>
            <w:vAlign w:val="center"/>
          </w:tcPr>
          <w:p w:rsidR="00326BFA" w:rsidRPr="00326BFA" w:rsidRDefault="00326BFA" w:rsidP="00326BFA">
            <w:r w:rsidRPr="00326BFA">
              <w:t>1 шт</w:t>
            </w:r>
          </w:p>
        </w:tc>
      </w:tr>
      <w:tr w:rsidR="00326BFA" w:rsidRPr="006A105C" w:rsidTr="00BA518B">
        <w:trPr>
          <w:trHeight w:val="422"/>
          <w:jc w:val="center"/>
        </w:trPr>
        <w:tc>
          <w:tcPr>
            <w:tcW w:w="874" w:type="dxa"/>
            <w:vMerge/>
            <w:tcBorders>
              <w:left w:val="single" w:sz="4" w:space="0" w:color="000000"/>
            </w:tcBorders>
            <w:shd w:val="clear" w:color="auto" w:fill="auto"/>
            <w:vAlign w:val="center"/>
          </w:tcPr>
          <w:p w:rsidR="00326BFA" w:rsidRPr="006A105C" w:rsidRDefault="00326BFA" w:rsidP="00326BFA">
            <w:pPr>
              <w:widowControl w:val="0"/>
              <w:shd w:val="clear" w:color="auto" w:fill="FFFFFF"/>
              <w:rPr>
                <w:b/>
              </w:rPr>
            </w:pPr>
          </w:p>
        </w:tc>
        <w:tc>
          <w:tcPr>
            <w:tcW w:w="3727" w:type="dxa"/>
            <w:vMerge/>
            <w:tcBorders>
              <w:left w:val="single" w:sz="4" w:space="0" w:color="000000"/>
            </w:tcBorders>
            <w:shd w:val="clear" w:color="auto" w:fill="auto"/>
            <w:vAlign w:val="center"/>
          </w:tcPr>
          <w:p w:rsidR="00326BFA" w:rsidRPr="006A105C" w:rsidRDefault="00326BFA" w:rsidP="00326BFA">
            <w:pPr>
              <w:widowControl w:val="0"/>
              <w:shd w:val="clear" w:color="auto" w:fill="FFFFFF"/>
              <w:rPr>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326BFA" w:rsidRPr="006A105C" w:rsidRDefault="00326BFA" w:rsidP="00326BFA">
            <w:pPr>
              <w:widowControl w:val="0"/>
              <w:shd w:val="clear" w:color="auto" w:fill="FFFFFF"/>
              <w:rPr>
                <w:bCs/>
              </w:rPr>
            </w:pPr>
            <w:r>
              <w:rPr>
                <w:bCs/>
              </w:rPr>
              <w:t>3</w:t>
            </w:r>
          </w:p>
        </w:tc>
        <w:tc>
          <w:tcPr>
            <w:tcW w:w="2409" w:type="dxa"/>
            <w:tcBorders>
              <w:top w:val="single" w:sz="4" w:space="0" w:color="auto"/>
              <w:left w:val="single" w:sz="4" w:space="0" w:color="auto"/>
              <w:bottom w:val="single" w:sz="4" w:space="0" w:color="auto"/>
              <w:right w:val="single" w:sz="4" w:space="0" w:color="auto"/>
            </w:tcBorders>
            <w:vAlign w:val="center"/>
          </w:tcPr>
          <w:p w:rsidR="00326BFA" w:rsidRPr="00326BFA" w:rsidRDefault="00326BFA" w:rsidP="00326BFA">
            <w:r w:rsidRPr="00326BFA">
              <w:t>Шкаф мобильный</w:t>
            </w:r>
          </w:p>
        </w:tc>
        <w:tc>
          <w:tcPr>
            <w:tcW w:w="6804" w:type="dxa"/>
            <w:tcBorders>
              <w:top w:val="single" w:sz="4" w:space="0" w:color="auto"/>
              <w:left w:val="single" w:sz="4" w:space="0" w:color="auto"/>
              <w:bottom w:val="single" w:sz="4" w:space="0" w:color="auto"/>
              <w:right w:val="single" w:sz="4" w:space="0" w:color="auto"/>
            </w:tcBorders>
          </w:tcPr>
          <w:p w:rsidR="00326BFA" w:rsidRPr="00326BFA" w:rsidRDefault="00326BFA" w:rsidP="00326BFA">
            <w:pPr>
              <w:pStyle w:val="Default"/>
              <w:rPr>
                <w:rFonts w:ascii="Times New Roman" w:hAnsi="Times New Roman"/>
              </w:rPr>
            </w:pPr>
            <w:r w:rsidRPr="00326BFA">
              <w:rPr>
                <w:rFonts w:ascii="Times New Roman" w:hAnsi="Times New Roman"/>
              </w:rPr>
              <w:t>Шкаф из нержавеющей стали с местом для хранения предоставляется по запросу. Размер: 755 x 785 x 785 мм</w:t>
            </w:r>
          </w:p>
        </w:tc>
        <w:tc>
          <w:tcPr>
            <w:tcW w:w="1370" w:type="dxa"/>
            <w:tcBorders>
              <w:top w:val="single" w:sz="4" w:space="0" w:color="auto"/>
              <w:left w:val="single" w:sz="4" w:space="0" w:color="auto"/>
              <w:bottom w:val="single" w:sz="4" w:space="0" w:color="auto"/>
              <w:right w:val="single" w:sz="4" w:space="0" w:color="auto"/>
            </w:tcBorders>
            <w:vAlign w:val="center"/>
          </w:tcPr>
          <w:p w:rsidR="00326BFA" w:rsidRPr="00326BFA" w:rsidRDefault="00326BFA" w:rsidP="00326BFA">
            <w:r w:rsidRPr="00326BFA">
              <w:t>1 шт</w:t>
            </w:r>
          </w:p>
        </w:tc>
      </w:tr>
      <w:tr w:rsidR="00326BFA" w:rsidRPr="006A105C" w:rsidTr="00BA518B">
        <w:trPr>
          <w:trHeight w:val="422"/>
          <w:jc w:val="center"/>
        </w:trPr>
        <w:tc>
          <w:tcPr>
            <w:tcW w:w="874" w:type="dxa"/>
            <w:vMerge/>
            <w:tcBorders>
              <w:left w:val="single" w:sz="4" w:space="0" w:color="000000"/>
            </w:tcBorders>
            <w:shd w:val="clear" w:color="auto" w:fill="auto"/>
            <w:vAlign w:val="center"/>
          </w:tcPr>
          <w:p w:rsidR="00326BFA" w:rsidRPr="006A105C" w:rsidRDefault="00326BFA" w:rsidP="00326BFA">
            <w:pPr>
              <w:widowControl w:val="0"/>
              <w:shd w:val="clear" w:color="auto" w:fill="FFFFFF"/>
              <w:rPr>
                <w:b/>
              </w:rPr>
            </w:pPr>
          </w:p>
        </w:tc>
        <w:tc>
          <w:tcPr>
            <w:tcW w:w="3727" w:type="dxa"/>
            <w:vMerge/>
            <w:tcBorders>
              <w:left w:val="single" w:sz="4" w:space="0" w:color="000000"/>
            </w:tcBorders>
            <w:shd w:val="clear" w:color="auto" w:fill="auto"/>
            <w:vAlign w:val="center"/>
          </w:tcPr>
          <w:p w:rsidR="00326BFA" w:rsidRPr="006A105C" w:rsidRDefault="00326BFA" w:rsidP="00326BFA">
            <w:pPr>
              <w:widowControl w:val="0"/>
              <w:shd w:val="clear" w:color="auto" w:fill="FFFFFF"/>
              <w:rPr>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326BFA" w:rsidRPr="006A105C" w:rsidRDefault="00326BFA" w:rsidP="00326BFA">
            <w:pPr>
              <w:widowControl w:val="0"/>
              <w:shd w:val="clear" w:color="auto" w:fill="FFFFFF"/>
              <w:rPr>
                <w:bCs/>
              </w:rPr>
            </w:pPr>
            <w:r>
              <w:rPr>
                <w:bCs/>
              </w:rPr>
              <w:t>4</w:t>
            </w:r>
          </w:p>
        </w:tc>
        <w:tc>
          <w:tcPr>
            <w:tcW w:w="2409" w:type="dxa"/>
            <w:tcBorders>
              <w:top w:val="single" w:sz="4" w:space="0" w:color="auto"/>
              <w:left w:val="single" w:sz="4" w:space="0" w:color="auto"/>
              <w:bottom w:val="single" w:sz="4" w:space="0" w:color="auto"/>
              <w:right w:val="single" w:sz="4" w:space="0" w:color="auto"/>
            </w:tcBorders>
            <w:vAlign w:val="center"/>
          </w:tcPr>
          <w:p w:rsidR="00326BFA" w:rsidRPr="00326BFA" w:rsidRDefault="00326BFA" w:rsidP="00326BFA">
            <w:r w:rsidRPr="00326BFA">
              <w:t xml:space="preserve">Проволочная корзина </w:t>
            </w:r>
          </w:p>
        </w:tc>
        <w:tc>
          <w:tcPr>
            <w:tcW w:w="6804" w:type="dxa"/>
            <w:tcBorders>
              <w:top w:val="single" w:sz="4" w:space="0" w:color="auto"/>
              <w:left w:val="single" w:sz="4" w:space="0" w:color="auto"/>
              <w:bottom w:val="single" w:sz="4" w:space="0" w:color="auto"/>
              <w:right w:val="single" w:sz="4" w:space="0" w:color="auto"/>
            </w:tcBorders>
          </w:tcPr>
          <w:p w:rsidR="00326BFA" w:rsidRPr="00326BFA" w:rsidRDefault="00326BFA" w:rsidP="00326BFA">
            <w:pPr>
              <w:pStyle w:val="Default"/>
              <w:rPr>
                <w:rFonts w:ascii="Times New Roman" w:hAnsi="Times New Roman"/>
              </w:rPr>
            </w:pPr>
            <w:r w:rsidRPr="00326BFA">
              <w:rPr>
                <w:rFonts w:ascii="Times New Roman" w:hAnsi="Times New Roman"/>
              </w:rPr>
              <w:t>Проволочная корзина 360*290*490 мм</w:t>
            </w:r>
          </w:p>
        </w:tc>
        <w:tc>
          <w:tcPr>
            <w:tcW w:w="1370" w:type="dxa"/>
            <w:tcBorders>
              <w:top w:val="single" w:sz="4" w:space="0" w:color="auto"/>
              <w:left w:val="single" w:sz="4" w:space="0" w:color="auto"/>
              <w:bottom w:val="single" w:sz="4" w:space="0" w:color="auto"/>
              <w:right w:val="single" w:sz="4" w:space="0" w:color="auto"/>
            </w:tcBorders>
            <w:vAlign w:val="center"/>
          </w:tcPr>
          <w:p w:rsidR="00326BFA" w:rsidRPr="00326BFA" w:rsidRDefault="00326BFA" w:rsidP="00326BFA">
            <w:r w:rsidRPr="00326BFA">
              <w:t>1 шт</w:t>
            </w:r>
          </w:p>
        </w:tc>
      </w:tr>
      <w:tr w:rsidR="00326BFA" w:rsidRPr="006A105C" w:rsidTr="00BA518B">
        <w:trPr>
          <w:trHeight w:val="422"/>
          <w:jc w:val="center"/>
        </w:trPr>
        <w:tc>
          <w:tcPr>
            <w:tcW w:w="874" w:type="dxa"/>
            <w:vMerge/>
            <w:tcBorders>
              <w:left w:val="single" w:sz="4" w:space="0" w:color="000000"/>
            </w:tcBorders>
            <w:shd w:val="clear" w:color="auto" w:fill="auto"/>
            <w:vAlign w:val="center"/>
          </w:tcPr>
          <w:p w:rsidR="00326BFA" w:rsidRPr="006A105C" w:rsidRDefault="00326BFA" w:rsidP="00326BFA">
            <w:pPr>
              <w:widowControl w:val="0"/>
              <w:shd w:val="clear" w:color="auto" w:fill="FFFFFF"/>
              <w:rPr>
                <w:b/>
              </w:rPr>
            </w:pPr>
          </w:p>
        </w:tc>
        <w:tc>
          <w:tcPr>
            <w:tcW w:w="3727" w:type="dxa"/>
            <w:vMerge/>
            <w:tcBorders>
              <w:left w:val="single" w:sz="4" w:space="0" w:color="000000"/>
            </w:tcBorders>
            <w:shd w:val="clear" w:color="auto" w:fill="auto"/>
            <w:vAlign w:val="center"/>
          </w:tcPr>
          <w:p w:rsidR="00326BFA" w:rsidRPr="006A105C" w:rsidRDefault="00326BFA" w:rsidP="00326BFA">
            <w:pPr>
              <w:widowControl w:val="0"/>
              <w:shd w:val="clear" w:color="auto" w:fill="FFFFFF"/>
              <w:rPr>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326BFA" w:rsidRPr="006A105C" w:rsidRDefault="00326BFA" w:rsidP="00326BFA">
            <w:pPr>
              <w:widowControl w:val="0"/>
              <w:shd w:val="clear" w:color="auto" w:fill="FFFFFF"/>
              <w:rPr>
                <w:bCs/>
              </w:rPr>
            </w:pPr>
            <w:r>
              <w:rPr>
                <w:bCs/>
              </w:rPr>
              <w:t>5</w:t>
            </w:r>
          </w:p>
        </w:tc>
        <w:tc>
          <w:tcPr>
            <w:tcW w:w="2409" w:type="dxa"/>
            <w:tcBorders>
              <w:top w:val="single" w:sz="4" w:space="0" w:color="auto"/>
              <w:left w:val="single" w:sz="4" w:space="0" w:color="auto"/>
              <w:bottom w:val="single" w:sz="4" w:space="0" w:color="auto"/>
              <w:right w:val="single" w:sz="4" w:space="0" w:color="auto"/>
            </w:tcBorders>
            <w:vAlign w:val="center"/>
          </w:tcPr>
          <w:p w:rsidR="00326BFA" w:rsidRPr="00326BFA" w:rsidRDefault="00326BFA" w:rsidP="00326BFA">
            <w:r w:rsidRPr="00326BFA">
              <w:t xml:space="preserve">Крышка и дно контейнера </w:t>
            </w:r>
          </w:p>
          <w:p w:rsidR="00326BFA" w:rsidRPr="00326BFA" w:rsidRDefault="00326BFA" w:rsidP="00326BFA">
            <w:r w:rsidRPr="00326BFA">
              <w:t xml:space="preserve">перфорированные </w:t>
            </w:r>
          </w:p>
        </w:tc>
        <w:tc>
          <w:tcPr>
            <w:tcW w:w="6804" w:type="dxa"/>
            <w:tcBorders>
              <w:top w:val="single" w:sz="4" w:space="0" w:color="auto"/>
              <w:left w:val="single" w:sz="4" w:space="0" w:color="auto"/>
              <w:bottom w:val="single" w:sz="4" w:space="0" w:color="auto"/>
              <w:right w:val="single" w:sz="4" w:space="0" w:color="auto"/>
            </w:tcBorders>
          </w:tcPr>
          <w:p w:rsidR="00326BFA" w:rsidRPr="00326BFA" w:rsidRDefault="00326BFA" w:rsidP="00326BFA">
            <w:pPr>
              <w:pStyle w:val="Default"/>
              <w:rPr>
                <w:rFonts w:ascii="Times New Roman" w:hAnsi="Times New Roman"/>
              </w:rPr>
            </w:pPr>
            <w:r w:rsidRPr="00326BFA">
              <w:rPr>
                <w:rFonts w:ascii="Times New Roman" w:hAnsi="Times New Roman"/>
              </w:rPr>
              <w:t xml:space="preserve">Крышка и дно контейнера </w:t>
            </w:r>
          </w:p>
          <w:p w:rsidR="00326BFA" w:rsidRPr="00326BFA" w:rsidRDefault="00326BFA" w:rsidP="00326BFA">
            <w:pPr>
              <w:pStyle w:val="Default"/>
              <w:rPr>
                <w:rFonts w:ascii="Times New Roman" w:hAnsi="Times New Roman"/>
              </w:rPr>
            </w:pPr>
            <w:r w:rsidRPr="00326BFA">
              <w:rPr>
                <w:rFonts w:ascii="Times New Roman" w:hAnsi="Times New Roman"/>
              </w:rPr>
              <w:t>перфорированные 280*260 *285 мм</w:t>
            </w:r>
          </w:p>
        </w:tc>
        <w:tc>
          <w:tcPr>
            <w:tcW w:w="1370" w:type="dxa"/>
            <w:tcBorders>
              <w:top w:val="single" w:sz="4" w:space="0" w:color="auto"/>
              <w:left w:val="single" w:sz="4" w:space="0" w:color="auto"/>
              <w:bottom w:val="single" w:sz="4" w:space="0" w:color="auto"/>
              <w:right w:val="single" w:sz="4" w:space="0" w:color="auto"/>
            </w:tcBorders>
            <w:vAlign w:val="center"/>
          </w:tcPr>
          <w:p w:rsidR="00326BFA" w:rsidRPr="00326BFA" w:rsidRDefault="00326BFA" w:rsidP="00326BFA">
            <w:r w:rsidRPr="00326BFA">
              <w:t>1 шт</w:t>
            </w:r>
          </w:p>
        </w:tc>
      </w:tr>
      <w:tr w:rsidR="00326BFA" w:rsidRPr="006A105C" w:rsidTr="00BA518B">
        <w:trPr>
          <w:trHeight w:val="422"/>
          <w:jc w:val="center"/>
        </w:trPr>
        <w:tc>
          <w:tcPr>
            <w:tcW w:w="874" w:type="dxa"/>
            <w:vMerge/>
            <w:tcBorders>
              <w:left w:val="single" w:sz="4" w:space="0" w:color="000000"/>
            </w:tcBorders>
            <w:shd w:val="clear" w:color="auto" w:fill="auto"/>
            <w:vAlign w:val="center"/>
          </w:tcPr>
          <w:p w:rsidR="00326BFA" w:rsidRPr="006A105C" w:rsidRDefault="00326BFA" w:rsidP="00326BFA">
            <w:pPr>
              <w:widowControl w:val="0"/>
              <w:shd w:val="clear" w:color="auto" w:fill="FFFFFF"/>
              <w:rPr>
                <w:b/>
              </w:rPr>
            </w:pPr>
          </w:p>
        </w:tc>
        <w:tc>
          <w:tcPr>
            <w:tcW w:w="3727" w:type="dxa"/>
            <w:vMerge/>
            <w:tcBorders>
              <w:left w:val="single" w:sz="4" w:space="0" w:color="000000"/>
            </w:tcBorders>
            <w:shd w:val="clear" w:color="auto" w:fill="auto"/>
            <w:vAlign w:val="center"/>
          </w:tcPr>
          <w:p w:rsidR="00326BFA" w:rsidRPr="006A105C" w:rsidRDefault="00326BFA" w:rsidP="00326BFA">
            <w:pPr>
              <w:widowControl w:val="0"/>
              <w:shd w:val="clear" w:color="auto" w:fill="FFFFFF"/>
              <w:rPr>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326BFA" w:rsidRPr="006A105C" w:rsidRDefault="00326BFA" w:rsidP="00326BFA">
            <w:pPr>
              <w:widowControl w:val="0"/>
              <w:shd w:val="clear" w:color="auto" w:fill="FFFFFF"/>
              <w:rPr>
                <w:bCs/>
              </w:rPr>
            </w:pPr>
            <w:r>
              <w:rPr>
                <w:bCs/>
              </w:rPr>
              <w:t>6</w:t>
            </w:r>
          </w:p>
        </w:tc>
        <w:tc>
          <w:tcPr>
            <w:tcW w:w="2409" w:type="dxa"/>
            <w:tcBorders>
              <w:top w:val="single" w:sz="4" w:space="0" w:color="auto"/>
              <w:left w:val="single" w:sz="4" w:space="0" w:color="auto"/>
              <w:bottom w:val="single" w:sz="4" w:space="0" w:color="auto"/>
              <w:right w:val="single" w:sz="4" w:space="0" w:color="auto"/>
            </w:tcBorders>
            <w:vAlign w:val="center"/>
          </w:tcPr>
          <w:p w:rsidR="00326BFA" w:rsidRPr="00326BFA" w:rsidRDefault="00326BFA" w:rsidP="00326BFA">
            <w:r w:rsidRPr="00326BFA">
              <w:t>Набор расходных материалов</w:t>
            </w:r>
            <w:r w:rsidRPr="00326BFA">
              <w:rPr>
                <w:lang w:val="kk-KZ"/>
              </w:rPr>
              <w:t xml:space="preserve"> для принтера</w:t>
            </w:r>
          </w:p>
        </w:tc>
        <w:tc>
          <w:tcPr>
            <w:tcW w:w="6804" w:type="dxa"/>
            <w:tcBorders>
              <w:top w:val="single" w:sz="4" w:space="0" w:color="auto"/>
              <w:left w:val="single" w:sz="4" w:space="0" w:color="auto"/>
              <w:bottom w:val="single" w:sz="4" w:space="0" w:color="auto"/>
              <w:right w:val="single" w:sz="4" w:space="0" w:color="auto"/>
            </w:tcBorders>
          </w:tcPr>
          <w:p w:rsidR="00326BFA" w:rsidRPr="00326BFA" w:rsidRDefault="00326BFA" w:rsidP="00326BFA">
            <w:pPr>
              <w:pStyle w:val="Default"/>
              <w:rPr>
                <w:rFonts w:ascii="Times New Roman" w:hAnsi="Times New Roman"/>
              </w:rPr>
            </w:pPr>
            <w:r w:rsidRPr="00326BFA">
              <w:rPr>
                <w:rFonts w:ascii="Times New Roman" w:hAnsi="Times New Roman"/>
              </w:rPr>
              <w:t>Комплект расходных материалов Azteca AC-450/470 для струйного принтера версии 1 год</w:t>
            </w:r>
          </w:p>
        </w:tc>
        <w:tc>
          <w:tcPr>
            <w:tcW w:w="1370" w:type="dxa"/>
            <w:tcBorders>
              <w:top w:val="single" w:sz="4" w:space="0" w:color="auto"/>
              <w:left w:val="single" w:sz="4" w:space="0" w:color="auto"/>
              <w:bottom w:val="single" w:sz="4" w:space="0" w:color="auto"/>
              <w:right w:val="single" w:sz="4" w:space="0" w:color="auto"/>
            </w:tcBorders>
            <w:vAlign w:val="center"/>
          </w:tcPr>
          <w:p w:rsidR="00326BFA" w:rsidRPr="00326BFA" w:rsidRDefault="00326BFA" w:rsidP="00326BFA">
            <w:r w:rsidRPr="00326BFA">
              <w:t>1 шт</w:t>
            </w:r>
          </w:p>
        </w:tc>
      </w:tr>
      <w:tr w:rsidR="00326BFA" w:rsidRPr="006A105C" w:rsidTr="00BA518B">
        <w:trPr>
          <w:trHeight w:val="422"/>
          <w:jc w:val="center"/>
        </w:trPr>
        <w:tc>
          <w:tcPr>
            <w:tcW w:w="874" w:type="dxa"/>
            <w:vMerge/>
            <w:tcBorders>
              <w:left w:val="single" w:sz="4" w:space="0" w:color="000000"/>
            </w:tcBorders>
            <w:shd w:val="clear" w:color="auto" w:fill="auto"/>
            <w:vAlign w:val="center"/>
          </w:tcPr>
          <w:p w:rsidR="00326BFA" w:rsidRPr="006A105C" w:rsidRDefault="00326BFA" w:rsidP="00326BFA">
            <w:pPr>
              <w:widowControl w:val="0"/>
              <w:shd w:val="clear" w:color="auto" w:fill="FFFFFF"/>
              <w:rPr>
                <w:b/>
              </w:rPr>
            </w:pPr>
          </w:p>
        </w:tc>
        <w:tc>
          <w:tcPr>
            <w:tcW w:w="3727" w:type="dxa"/>
            <w:vMerge/>
            <w:tcBorders>
              <w:left w:val="single" w:sz="4" w:space="0" w:color="000000"/>
            </w:tcBorders>
            <w:shd w:val="clear" w:color="auto" w:fill="auto"/>
            <w:vAlign w:val="center"/>
          </w:tcPr>
          <w:p w:rsidR="00326BFA" w:rsidRPr="006A105C" w:rsidRDefault="00326BFA" w:rsidP="00326BFA">
            <w:pPr>
              <w:widowControl w:val="0"/>
              <w:shd w:val="clear" w:color="auto" w:fill="FFFFFF"/>
              <w:rPr>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326BFA" w:rsidRPr="006A105C" w:rsidRDefault="00326BFA" w:rsidP="00326BFA">
            <w:pPr>
              <w:widowControl w:val="0"/>
              <w:shd w:val="clear" w:color="auto" w:fill="FFFFFF"/>
              <w:rPr>
                <w:bCs/>
              </w:rPr>
            </w:pPr>
            <w:r>
              <w:rPr>
                <w:bCs/>
              </w:rPr>
              <w:t>7</w:t>
            </w:r>
          </w:p>
        </w:tc>
        <w:tc>
          <w:tcPr>
            <w:tcW w:w="2409" w:type="dxa"/>
            <w:tcBorders>
              <w:top w:val="single" w:sz="4" w:space="0" w:color="auto"/>
              <w:left w:val="single" w:sz="4" w:space="0" w:color="auto"/>
              <w:bottom w:val="single" w:sz="4" w:space="0" w:color="auto"/>
              <w:right w:val="single" w:sz="4" w:space="0" w:color="auto"/>
            </w:tcBorders>
            <w:vAlign w:val="center"/>
          </w:tcPr>
          <w:p w:rsidR="00326BFA" w:rsidRPr="00326BFA" w:rsidRDefault="00326BFA" w:rsidP="00326BFA">
            <w:r w:rsidRPr="00326BFA">
              <w:t>Набор расходных материалов для системы обратного осмоса</w:t>
            </w:r>
          </w:p>
        </w:tc>
        <w:tc>
          <w:tcPr>
            <w:tcW w:w="6804" w:type="dxa"/>
            <w:tcBorders>
              <w:top w:val="single" w:sz="4" w:space="0" w:color="auto"/>
              <w:left w:val="single" w:sz="4" w:space="0" w:color="auto"/>
              <w:bottom w:val="single" w:sz="4" w:space="0" w:color="auto"/>
              <w:right w:val="single" w:sz="4" w:space="0" w:color="auto"/>
            </w:tcBorders>
          </w:tcPr>
          <w:p w:rsidR="00326BFA" w:rsidRPr="00326BFA" w:rsidRDefault="00326BFA" w:rsidP="00326BFA">
            <w:pPr>
              <w:pStyle w:val="Default"/>
              <w:rPr>
                <w:rFonts w:ascii="Times New Roman" w:hAnsi="Times New Roman"/>
              </w:rPr>
            </w:pPr>
            <w:r w:rsidRPr="00326BFA">
              <w:rPr>
                <w:rFonts w:ascii="Times New Roman" w:hAnsi="Times New Roman"/>
              </w:rPr>
              <w:t>Упаковка расходных материалов для R.O. 100 GPD на 1 год</w:t>
            </w:r>
          </w:p>
        </w:tc>
        <w:tc>
          <w:tcPr>
            <w:tcW w:w="1370" w:type="dxa"/>
            <w:tcBorders>
              <w:top w:val="single" w:sz="4" w:space="0" w:color="auto"/>
              <w:left w:val="single" w:sz="4" w:space="0" w:color="auto"/>
              <w:bottom w:val="single" w:sz="4" w:space="0" w:color="auto"/>
              <w:right w:val="single" w:sz="4" w:space="0" w:color="auto"/>
            </w:tcBorders>
            <w:vAlign w:val="center"/>
          </w:tcPr>
          <w:p w:rsidR="00326BFA" w:rsidRPr="00326BFA" w:rsidRDefault="00326BFA" w:rsidP="00326BFA">
            <w:r w:rsidRPr="00326BFA">
              <w:t>1 шт</w:t>
            </w:r>
          </w:p>
        </w:tc>
      </w:tr>
      <w:tr w:rsidR="00326BFA" w:rsidRPr="006A105C" w:rsidTr="006A105C">
        <w:trPr>
          <w:trHeight w:val="470"/>
          <w:jc w:val="center"/>
        </w:trPr>
        <w:tc>
          <w:tcPr>
            <w:tcW w:w="874" w:type="dxa"/>
            <w:tcBorders>
              <w:top w:val="single" w:sz="4" w:space="0" w:color="000000"/>
              <w:left w:val="single" w:sz="4" w:space="0" w:color="000000"/>
              <w:bottom w:val="single" w:sz="4" w:space="0" w:color="000000"/>
            </w:tcBorders>
            <w:shd w:val="clear" w:color="auto" w:fill="auto"/>
            <w:vAlign w:val="center"/>
          </w:tcPr>
          <w:p w:rsidR="00326BFA" w:rsidRPr="006A105C" w:rsidRDefault="00326BFA" w:rsidP="00326BFA">
            <w:pPr>
              <w:widowControl w:val="0"/>
              <w:shd w:val="clear" w:color="auto" w:fill="FFFFFF"/>
              <w:rPr>
                <w:b/>
                <w:bCs/>
              </w:rPr>
            </w:pPr>
            <w:r w:rsidRPr="006A105C">
              <w:rPr>
                <w:b/>
              </w:rPr>
              <w:t>3</w:t>
            </w:r>
          </w:p>
        </w:tc>
        <w:tc>
          <w:tcPr>
            <w:tcW w:w="3727" w:type="dxa"/>
            <w:tcBorders>
              <w:top w:val="single" w:sz="4" w:space="0" w:color="000000"/>
              <w:left w:val="single" w:sz="4" w:space="0" w:color="000000"/>
              <w:bottom w:val="single" w:sz="4" w:space="0" w:color="000000"/>
            </w:tcBorders>
            <w:shd w:val="clear" w:color="auto" w:fill="auto"/>
            <w:vAlign w:val="center"/>
          </w:tcPr>
          <w:p w:rsidR="00326BFA" w:rsidRPr="006A105C" w:rsidRDefault="00326BFA" w:rsidP="00326BFA">
            <w:pPr>
              <w:widowControl w:val="0"/>
              <w:shd w:val="clear" w:color="auto" w:fill="FFFFFF"/>
            </w:pPr>
            <w:r w:rsidRPr="006A105C">
              <w:rPr>
                <w:b/>
                <w:bCs/>
              </w:rPr>
              <w:t>Требования к условиям эксплуатации</w:t>
            </w: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26BFA" w:rsidRPr="00326BFA" w:rsidRDefault="00326BFA" w:rsidP="00326BFA">
            <w:pPr>
              <w:widowControl w:val="0"/>
              <w:shd w:val="clear" w:color="auto" w:fill="FFFFFF"/>
              <w:rPr>
                <w:lang w:bidi="ru-RU"/>
              </w:rPr>
            </w:pPr>
            <w:r w:rsidRPr="00326BFA">
              <w:rPr>
                <w:lang w:bidi="ru-RU"/>
              </w:rPr>
              <w:t xml:space="preserve">Температура окружающей среды: не более 40°C </w:t>
            </w:r>
          </w:p>
          <w:p w:rsidR="00326BFA" w:rsidRPr="00326BFA" w:rsidRDefault="00326BFA" w:rsidP="00326BFA">
            <w:pPr>
              <w:widowControl w:val="0"/>
              <w:shd w:val="clear" w:color="auto" w:fill="FFFFFF"/>
              <w:rPr>
                <w:lang w:bidi="ru-RU"/>
              </w:rPr>
            </w:pPr>
            <w:r w:rsidRPr="00326BFA">
              <w:rPr>
                <w:lang w:bidi="ru-RU"/>
              </w:rPr>
              <w:t>-   Относительная влажность: не более 80 %.</w:t>
            </w:r>
          </w:p>
          <w:p w:rsidR="00326BFA" w:rsidRPr="00326BFA" w:rsidRDefault="00326BFA" w:rsidP="00326BFA">
            <w:pPr>
              <w:widowControl w:val="0"/>
              <w:shd w:val="clear" w:color="auto" w:fill="FFFFFF"/>
            </w:pPr>
            <w:r w:rsidRPr="00326BFA">
              <w:t>Монтажное пространство:</w:t>
            </w:r>
          </w:p>
          <w:p w:rsidR="00326BFA" w:rsidRPr="00326BFA" w:rsidRDefault="00326BFA" w:rsidP="00326BFA">
            <w:pPr>
              <w:widowControl w:val="0"/>
              <w:shd w:val="clear" w:color="auto" w:fill="FFFFFF"/>
            </w:pPr>
            <w:r w:rsidRPr="00326BFA">
              <w:t>Установите автоклав на ровную поверхность, оставив вокруг него достаточное пространство для работы и обслуживания.</w:t>
            </w:r>
          </w:p>
          <w:p w:rsidR="00326BFA" w:rsidRPr="00326BFA" w:rsidRDefault="00326BFA" w:rsidP="00326BFA">
            <w:pPr>
              <w:widowControl w:val="0"/>
              <w:numPr>
                <w:ilvl w:val="0"/>
                <w:numId w:val="12"/>
              </w:numPr>
              <w:shd w:val="clear" w:color="auto" w:fill="FFFFFF"/>
              <w:rPr>
                <w:lang w:bidi="ru-RU"/>
              </w:rPr>
            </w:pPr>
            <w:r w:rsidRPr="00326BFA">
              <w:rPr>
                <w:lang w:bidi="ru-RU"/>
              </w:rPr>
              <w:lastRenderedPageBreak/>
              <w:t>Не менее 200 мм сзади</w:t>
            </w:r>
          </w:p>
          <w:p w:rsidR="00326BFA" w:rsidRPr="00326BFA" w:rsidRDefault="00326BFA" w:rsidP="00326BFA">
            <w:pPr>
              <w:widowControl w:val="0"/>
              <w:numPr>
                <w:ilvl w:val="0"/>
                <w:numId w:val="12"/>
              </w:numPr>
              <w:shd w:val="clear" w:color="auto" w:fill="FFFFFF"/>
              <w:rPr>
                <w:lang w:bidi="ru-RU"/>
              </w:rPr>
            </w:pPr>
            <w:r w:rsidRPr="00326BFA">
              <w:rPr>
                <w:lang w:bidi="ru-RU"/>
              </w:rPr>
              <w:t>не менее 150 мм по бокам</w:t>
            </w:r>
          </w:p>
          <w:p w:rsidR="00326BFA" w:rsidRPr="00326BFA" w:rsidRDefault="00326BFA" w:rsidP="00326BFA">
            <w:pPr>
              <w:widowControl w:val="0"/>
              <w:numPr>
                <w:ilvl w:val="0"/>
                <w:numId w:val="12"/>
              </w:numPr>
              <w:shd w:val="clear" w:color="auto" w:fill="FFFFFF"/>
              <w:rPr>
                <w:lang w:bidi="ru-RU"/>
              </w:rPr>
            </w:pPr>
            <w:r w:rsidRPr="00326BFA">
              <w:rPr>
                <w:lang w:bidi="ru-RU"/>
              </w:rPr>
              <w:t>не менее 900-1000 мм от передней части машины</w:t>
            </w:r>
          </w:p>
          <w:p w:rsidR="00326BFA" w:rsidRPr="00326BFA" w:rsidRDefault="00326BFA" w:rsidP="00326BFA">
            <w:pPr>
              <w:widowControl w:val="0"/>
              <w:numPr>
                <w:ilvl w:val="0"/>
                <w:numId w:val="12"/>
              </w:numPr>
              <w:shd w:val="clear" w:color="auto" w:fill="FFFFFF"/>
              <w:rPr>
                <w:lang w:bidi="ru-RU"/>
              </w:rPr>
            </w:pPr>
            <w:r w:rsidRPr="00326BFA">
              <w:rPr>
                <w:lang w:bidi="ru-RU"/>
              </w:rPr>
              <w:t>не менее 2000 мм от передней панели</w:t>
            </w:r>
          </w:p>
          <w:p w:rsidR="00326BFA" w:rsidRPr="00326BFA" w:rsidRDefault="00326BFA" w:rsidP="00326BFA">
            <w:pPr>
              <w:widowControl w:val="0"/>
              <w:numPr>
                <w:ilvl w:val="0"/>
                <w:numId w:val="12"/>
              </w:numPr>
              <w:shd w:val="clear" w:color="auto" w:fill="FFFFFF"/>
              <w:rPr>
                <w:lang w:bidi="ru-RU"/>
              </w:rPr>
            </w:pPr>
            <w:r w:rsidRPr="00326BFA">
              <w:rPr>
                <w:lang w:bidi="ru-RU"/>
              </w:rPr>
              <w:t>Пол в зоне установки должен быть водонепроницаемым и негорючим, с рабочей температурой 150°C или выше (Конструкция пола должна содержать сливное отверстие в самом нижнем месте пола. Вся конструкция пола в зоне устройства должна обеспечивать наклон в сторону сливного отверстия).</w:t>
            </w:r>
          </w:p>
          <w:p w:rsidR="00326BFA" w:rsidRPr="006A105C" w:rsidRDefault="00326BFA" w:rsidP="00326BFA">
            <w:pPr>
              <w:widowControl w:val="0"/>
              <w:shd w:val="clear" w:color="auto" w:fill="FFFFFF"/>
            </w:pPr>
            <w:r w:rsidRPr="00326BFA">
              <w:t>Потолок над устройством должен быть водонепроницаемым и негорючим с рабочей температурой 150°C или выше.</w:t>
            </w:r>
          </w:p>
        </w:tc>
      </w:tr>
      <w:tr w:rsidR="00326BFA" w:rsidRPr="006A105C" w:rsidTr="006A105C">
        <w:trPr>
          <w:trHeight w:val="470"/>
          <w:jc w:val="center"/>
        </w:trPr>
        <w:tc>
          <w:tcPr>
            <w:tcW w:w="874" w:type="dxa"/>
            <w:tcBorders>
              <w:top w:val="single" w:sz="4" w:space="0" w:color="000000"/>
              <w:left w:val="single" w:sz="4" w:space="0" w:color="000000"/>
              <w:bottom w:val="single" w:sz="4" w:space="0" w:color="000000"/>
            </w:tcBorders>
            <w:shd w:val="clear" w:color="auto" w:fill="auto"/>
            <w:vAlign w:val="center"/>
          </w:tcPr>
          <w:p w:rsidR="00326BFA" w:rsidRPr="006A105C" w:rsidRDefault="00326BFA" w:rsidP="00326BFA">
            <w:pPr>
              <w:widowControl w:val="0"/>
              <w:shd w:val="clear" w:color="auto" w:fill="FFFFFF"/>
              <w:rPr>
                <w:b/>
              </w:rPr>
            </w:pPr>
            <w:r w:rsidRPr="006A105C">
              <w:rPr>
                <w:b/>
              </w:rPr>
              <w:lastRenderedPageBreak/>
              <w:t>4</w:t>
            </w:r>
          </w:p>
        </w:tc>
        <w:tc>
          <w:tcPr>
            <w:tcW w:w="3727" w:type="dxa"/>
            <w:tcBorders>
              <w:top w:val="single" w:sz="4" w:space="0" w:color="000000"/>
              <w:left w:val="single" w:sz="4" w:space="0" w:color="000000"/>
              <w:bottom w:val="single" w:sz="4" w:space="0" w:color="000000"/>
            </w:tcBorders>
            <w:shd w:val="clear" w:color="auto" w:fill="auto"/>
            <w:vAlign w:val="center"/>
          </w:tcPr>
          <w:p w:rsidR="00326BFA" w:rsidRPr="006A105C" w:rsidRDefault="00326BFA" w:rsidP="00326BFA">
            <w:pPr>
              <w:widowControl w:val="0"/>
              <w:shd w:val="clear" w:color="auto" w:fill="FFFFFF"/>
            </w:pPr>
            <w:r w:rsidRPr="006A105C">
              <w:rPr>
                <w:b/>
              </w:rPr>
              <w:t xml:space="preserve">Условия осуществления поставки медицинской техники </w:t>
            </w:r>
            <w:r w:rsidRPr="006A105C">
              <w:t>(в соответствии с ИНКОТЕРМС 2010)</w:t>
            </w: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26BFA" w:rsidRPr="006A105C" w:rsidRDefault="00326BFA" w:rsidP="00326BFA">
            <w:pPr>
              <w:widowControl w:val="0"/>
              <w:shd w:val="clear" w:color="auto" w:fill="FFFFFF"/>
            </w:pPr>
            <w:r w:rsidRPr="006A105C">
              <w:rPr>
                <w:lang w:val="en-US"/>
              </w:rPr>
              <w:t>DDP</w:t>
            </w:r>
            <w:r w:rsidRPr="006A105C">
              <w:t xml:space="preserve"> СКО, Жамбылский район, с. Пресновка, ул. Довженко, д.46, индекс 150600</w:t>
            </w:r>
          </w:p>
        </w:tc>
      </w:tr>
      <w:tr w:rsidR="00326BFA" w:rsidRPr="006A105C" w:rsidTr="006A105C">
        <w:trPr>
          <w:trHeight w:val="470"/>
          <w:jc w:val="center"/>
        </w:trPr>
        <w:tc>
          <w:tcPr>
            <w:tcW w:w="874" w:type="dxa"/>
            <w:tcBorders>
              <w:top w:val="single" w:sz="4" w:space="0" w:color="000000"/>
              <w:left w:val="single" w:sz="4" w:space="0" w:color="000000"/>
              <w:bottom w:val="single" w:sz="4" w:space="0" w:color="000000"/>
            </w:tcBorders>
            <w:shd w:val="clear" w:color="auto" w:fill="auto"/>
            <w:vAlign w:val="center"/>
          </w:tcPr>
          <w:p w:rsidR="00326BFA" w:rsidRPr="006A105C" w:rsidRDefault="00326BFA" w:rsidP="00326BFA">
            <w:pPr>
              <w:widowControl w:val="0"/>
              <w:shd w:val="clear" w:color="auto" w:fill="FFFFFF"/>
              <w:rPr>
                <w:b/>
              </w:rPr>
            </w:pPr>
            <w:r w:rsidRPr="006A105C">
              <w:rPr>
                <w:b/>
              </w:rPr>
              <w:t>5</w:t>
            </w:r>
          </w:p>
        </w:tc>
        <w:tc>
          <w:tcPr>
            <w:tcW w:w="3727" w:type="dxa"/>
            <w:tcBorders>
              <w:top w:val="single" w:sz="4" w:space="0" w:color="000000"/>
              <w:left w:val="single" w:sz="4" w:space="0" w:color="000000"/>
              <w:bottom w:val="single" w:sz="4" w:space="0" w:color="000000"/>
            </w:tcBorders>
            <w:shd w:val="clear" w:color="auto" w:fill="auto"/>
            <w:vAlign w:val="center"/>
          </w:tcPr>
          <w:p w:rsidR="00326BFA" w:rsidRPr="006A105C" w:rsidRDefault="00326BFA" w:rsidP="00326BFA">
            <w:pPr>
              <w:widowControl w:val="0"/>
              <w:shd w:val="clear" w:color="auto" w:fill="FFFFFF"/>
            </w:pPr>
            <w:r w:rsidRPr="006A105C">
              <w:rPr>
                <w:b/>
              </w:rPr>
              <w:t>Срок поставки медицинской техники и место дислокации</w:t>
            </w: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26BFA" w:rsidRPr="006A105C" w:rsidRDefault="00326BFA" w:rsidP="00326BFA">
            <w:pPr>
              <w:widowControl w:val="0"/>
              <w:shd w:val="clear" w:color="auto" w:fill="FFFFFF"/>
            </w:pPr>
            <w:r w:rsidRPr="006A105C">
              <w:t>60 календарных дней</w:t>
            </w:r>
          </w:p>
          <w:p w:rsidR="00326BFA" w:rsidRPr="006A105C" w:rsidRDefault="00326BFA" w:rsidP="00326BFA">
            <w:pPr>
              <w:widowControl w:val="0"/>
              <w:shd w:val="clear" w:color="auto" w:fill="FFFFFF"/>
            </w:pPr>
            <w:r w:rsidRPr="006A105C">
              <w:t xml:space="preserve">Адрес: </w:t>
            </w:r>
            <w:r w:rsidRPr="006A105C">
              <w:rPr>
                <w:lang w:val="kk-KZ"/>
              </w:rPr>
              <w:t>СКО, Жамбылский район, с. Пресновка, ул. Довженко, д.46, индекс 150600</w:t>
            </w:r>
          </w:p>
        </w:tc>
      </w:tr>
      <w:tr w:rsidR="00326BFA" w:rsidRPr="006A105C" w:rsidTr="006A105C">
        <w:trPr>
          <w:trHeight w:val="136"/>
          <w:jc w:val="center"/>
        </w:trPr>
        <w:tc>
          <w:tcPr>
            <w:tcW w:w="874" w:type="dxa"/>
            <w:tcBorders>
              <w:top w:val="single" w:sz="4" w:space="0" w:color="000000"/>
              <w:left w:val="single" w:sz="4" w:space="0" w:color="000000"/>
              <w:bottom w:val="single" w:sz="4" w:space="0" w:color="000000"/>
            </w:tcBorders>
            <w:shd w:val="clear" w:color="auto" w:fill="auto"/>
            <w:vAlign w:val="center"/>
          </w:tcPr>
          <w:p w:rsidR="00326BFA" w:rsidRPr="006A105C" w:rsidRDefault="00326BFA" w:rsidP="00326BFA">
            <w:pPr>
              <w:widowControl w:val="0"/>
              <w:shd w:val="clear" w:color="auto" w:fill="FFFFFF"/>
              <w:rPr>
                <w:b/>
              </w:rPr>
            </w:pPr>
            <w:r w:rsidRPr="006A105C">
              <w:rPr>
                <w:b/>
              </w:rPr>
              <w:t>6</w:t>
            </w:r>
          </w:p>
        </w:tc>
        <w:tc>
          <w:tcPr>
            <w:tcW w:w="3727" w:type="dxa"/>
            <w:tcBorders>
              <w:top w:val="single" w:sz="4" w:space="0" w:color="000000"/>
              <w:left w:val="single" w:sz="4" w:space="0" w:color="000000"/>
              <w:bottom w:val="single" w:sz="4" w:space="0" w:color="000000"/>
            </w:tcBorders>
            <w:shd w:val="clear" w:color="auto" w:fill="auto"/>
            <w:vAlign w:val="center"/>
          </w:tcPr>
          <w:p w:rsidR="00326BFA" w:rsidRPr="006A105C" w:rsidRDefault="00326BFA" w:rsidP="00326BFA">
            <w:pPr>
              <w:widowControl w:val="0"/>
              <w:shd w:val="clear" w:color="auto" w:fill="FFFFFF"/>
            </w:pPr>
            <w:r w:rsidRPr="006A105C">
              <w:rPr>
                <w:b/>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26BFA" w:rsidRPr="006A105C" w:rsidRDefault="00326BFA" w:rsidP="00326BFA">
            <w:pPr>
              <w:widowControl w:val="0"/>
              <w:shd w:val="clear" w:color="auto" w:fill="FFFFFF"/>
            </w:pPr>
            <w:r w:rsidRPr="006A105C">
              <w:t>Гарантийное сервисное обслуживание медицинской техники не менее 37 месяцев.</w:t>
            </w:r>
          </w:p>
          <w:p w:rsidR="00326BFA" w:rsidRPr="006A105C" w:rsidRDefault="00326BFA" w:rsidP="00326BFA">
            <w:pPr>
              <w:widowControl w:val="0"/>
              <w:shd w:val="clear" w:color="auto" w:fill="FFFFFF"/>
            </w:pPr>
            <w:r w:rsidRPr="006A105C">
              <w:t>Плановое техническое обслуживание должно проводиться не реже чем 1 раз в квартал.</w:t>
            </w:r>
          </w:p>
          <w:p w:rsidR="00326BFA" w:rsidRPr="006A105C" w:rsidRDefault="00326BFA" w:rsidP="00326BFA">
            <w:pPr>
              <w:widowControl w:val="0"/>
              <w:shd w:val="clear" w:color="auto" w:fill="FFFFFF"/>
            </w:pPr>
            <w:r w:rsidRPr="006A105C">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326BFA" w:rsidRPr="006A105C" w:rsidRDefault="00326BFA" w:rsidP="00326BFA">
            <w:pPr>
              <w:widowControl w:val="0"/>
              <w:shd w:val="clear" w:color="auto" w:fill="FFFFFF"/>
            </w:pPr>
            <w:r w:rsidRPr="006A105C">
              <w:t>- замену отработавших ресурс составных частей;</w:t>
            </w:r>
          </w:p>
          <w:p w:rsidR="00326BFA" w:rsidRPr="006A105C" w:rsidRDefault="00326BFA" w:rsidP="00326BFA">
            <w:pPr>
              <w:widowControl w:val="0"/>
              <w:shd w:val="clear" w:color="auto" w:fill="FFFFFF"/>
            </w:pPr>
            <w:r w:rsidRPr="006A105C">
              <w:t>- замене или восстановлении отдельных частей медицинской техники;</w:t>
            </w:r>
          </w:p>
          <w:p w:rsidR="00326BFA" w:rsidRPr="006A105C" w:rsidRDefault="00326BFA" w:rsidP="00326BFA">
            <w:pPr>
              <w:widowControl w:val="0"/>
              <w:shd w:val="clear" w:color="auto" w:fill="FFFFFF"/>
            </w:pPr>
            <w:r w:rsidRPr="006A105C">
              <w:t>- настройку и регулировку медицинской техники; специфические для данной медицинской техники работы и т.п.;</w:t>
            </w:r>
          </w:p>
          <w:p w:rsidR="00326BFA" w:rsidRPr="006A105C" w:rsidRDefault="00326BFA" w:rsidP="00326BFA">
            <w:pPr>
              <w:widowControl w:val="0"/>
              <w:shd w:val="clear" w:color="auto" w:fill="FFFFFF"/>
            </w:pPr>
            <w:r w:rsidRPr="006A105C">
              <w:t>- чистку, смазку и при необходимости переборку основных механизмов и узлов;</w:t>
            </w:r>
          </w:p>
          <w:p w:rsidR="00326BFA" w:rsidRPr="006A105C" w:rsidRDefault="00326BFA" w:rsidP="00326BFA">
            <w:pPr>
              <w:widowControl w:val="0"/>
              <w:shd w:val="clear" w:color="auto" w:fill="FFFFFF"/>
            </w:pPr>
            <w:r w:rsidRPr="006A105C">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326BFA" w:rsidRPr="006A105C" w:rsidRDefault="00326BFA" w:rsidP="00326BFA">
            <w:pPr>
              <w:widowControl w:val="0"/>
              <w:shd w:val="clear" w:color="auto" w:fill="FFFFFF"/>
            </w:pPr>
            <w:r w:rsidRPr="006A105C">
              <w:t>- иные указанные в эксплуатационной документации операции, специфические для конкретного типа медицинской техники.</w:t>
            </w:r>
          </w:p>
        </w:tc>
      </w:tr>
    </w:tbl>
    <w:p w:rsidR="001F2717" w:rsidRPr="006A105C" w:rsidRDefault="001F2717" w:rsidP="00D7357D">
      <w:pPr>
        <w:widowControl w:val="0"/>
        <w:shd w:val="clear" w:color="auto" w:fill="FFFFFF"/>
      </w:pPr>
    </w:p>
    <w:p w:rsidR="00D7357D" w:rsidRPr="00C9222A" w:rsidRDefault="00D7357D" w:rsidP="00D7357D">
      <w:pPr>
        <w:widowControl w:val="0"/>
        <w:shd w:val="clear" w:color="auto" w:fill="FFFFFF"/>
      </w:pPr>
      <w:r w:rsidRPr="00C9222A">
        <w:t>Требования к медицинской технике:</w:t>
      </w:r>
    </w:p>
    <w:p w:rsidR="00D7357D" w:rsidRPr="00C9222A" w:rsidRDefault="00D7357D" w:rsidP="00D7357D">
      <w:pPr>
        <w:ind w:firstLine="708"/>
        <w:jc w:val="both"/>
      </w:pPr>
      <w:r w:rsidRPr="00C9222A">
        <w:rPr>
          <w:color w:val="000000"/>
        </w:rPr>
        <w:t xml:space="preserve">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w:t>
      </w:r>
      <w:r w:rsidRPr="00C9222A">
        <w:rPr>
          <w:color w:val="000000"/>
        </w:rPr>
        <w:lastRenderedPageBreak/>
        <w:t>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D7357D" w:rsidRPr="00C9222A" w:rsidRDefault="00D7357D" w:rsidP="00D7357D">
      <w:pPr>
        <w:jc w:val="both"/>
      </w:pPr>
      <w:bookmarkStart w:id="0" w:name="z132"/>
      <w:r w:rsidRPr="00C9222A">
        <w:rPr>
          <w:color w:val="000000"/>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D7357D" w:rsidRPr="00C9222A" w:rsidRDefault="00D7357D" w:rsidP="00D7357D">
      <w:pPr>
        <w:jc w:val="both"/>
      </w:pPr>
      <w:bookmarkStart w:id="1" w:name="z133"/>
      <w:bookmarkEnd w:id="0"/>
      <w:r w:rsidRPr="00C9222A">
        <w:rPr>
          <w:color w:val="000000"/>
        </w:rPr>
        <w:t xml:space="preserve">      </w:t>
      </w:r>
      <w:r w:rsidRPr="00C9222A">
        <w:rPr>
          <w:color w:val="000000"/>
        </w:rPr>
        <w:tab/>
        <w:t>2) соответствие характеристики или технической спецификации условиям объявления или приглашения на закуп.</w:t>
      </w:r>
    </w:p>
    <w:p w:rsidR="00D7357D" w:rsidRPr="00C9222A" w:rsidRDefault="00D7357D" w:rsidP="00D7357D">
      <w:pPr>
        <w:jc w:val="both"/>
      </w:pPr>
      <w:bookmarkStart w:id="2" w:name="z134"/>
      <w:bookmarkEnd w:id="1"/>
      <w:r w:rsidRPr="00C9222A">
        <w:rPr>
          <w:color w:val="000000"/>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D7357D" w:rsidRPr="00C9222A" w:rsidRDefault="00D7357D" w:rsidP="00D7357D">
      <w:pPr>
        <w:jc w:val="both"/>
      </w:pPr>
      <w:bookmarkStart w:id="3" w:name="z135"/>
      <w:bookmarkEnd w:id="2"/>
      <w:r w:rsidRPr="00C9222A">
        <w:rPr>
          <w:color w:val="000000"/>
        </w:rPr>
        <w:t xml:space="preserve">       </w:t>
      </w:r>
      <w:r w:rsidRPr="00C9222A">
        <w:rPr>
          <w:color w:val="000000"/>
        </w:rPr>
        <w:tab/>
        <w:t>3) 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7357D" w:rsidRPr="00C9222A" w:rsidRDefault="00D7357D" w:rsidP="00D7357D">
      <w:pPr>
        <w:jc w:val="both"/>
      </w:pPr>
      <w:bookmarkStart w:id="4" w:name="z136"/>
      <w:bookmarkEnd w:id="3"/>
      <w:r w:rsidRPr="00C9222A">
        <w:rPr>
          <w:color w:val="000000"/>
        </w:rPr>
        <w:t xml:space="preserve">       </w:t>
      </w:r>
      <w:r w:rsidRPr="00C9222A">
        <w:rPr>
          <w:color w:val="000000"/>
        </w:rPr>
        <w:tab/>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D7357D" w:rsidRPr="00C9222A" w:rsidRDefault="00D7357D" w:rsidP="00D7357D">
      <w:pPr>
        <w:jc w:val="both"/>
      </w:pPr>
      <w:bookmarkStart w:id="5" w:name="z137"/>
      <w:bookmarkEnd w:id="4"/>
      <w:r w:rsidRPr="00C9222A">
        <w:rPr>
          <w:color w:val="000000"/>
        </w:rPr>
        <w:t xml:space="preserve">      </w:t>
      </w:r>
      <w:r w:rsidRPr="00C9222A">
        <w:rPr>
          <w:color w:val="000000"/>
        </w:rPr>
        <w:tab/>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bookmarkStart w:id="6" w:name="z150"/>
      <w:bookmarkEnd w:id="5"/>
    </w:p>
    <w:p w:rsidR="00D7357D" w:rsidRPr="00C9222A" w:rsidRDefault="00D7357D" w:rsidP="00D7357D">
      <w:pPr>
        <w:jc w:val="both"/>
      </w:pPr>
      <w:bookmarkStart w:id="7" w:name="z151"/>
      <w:bookmarkEnd w:id="6"/>
      <w:r w:rsidRPr="00C9222A">
        <w:rPr>
          <w:color w:val="000000"/>
        </w:rPr>
        <w:t>     </w:t>
      </w:r>
      <w:r w:rsidRPr="00C9222A">
        <w:rPr>
          <w:color w:val="000000"/>
        </w:rPr>
        <w:tab/>
        <w:t xml:space="preserve"> 6) новизна медицинской техники, ее неиспользованность и производство в период двадцати четырех месяцев, предшествующих моменту поставки;</w:t>
      </w:r>
    </w:p>
    <w:p w:rsidR="00D7357D" w:rsidRPr="00C9222A" w:rsidRDefault="00D7357D" w:rsidP="00D7357D">
      <w:pPr>
        <w:jc w:val="both"/>
      </w:pPr>
      <w:bookmarkStart w:id="8" w:name="z152"/>
      <w:bookmarkEnd w:id="7"/>
      <w:r w:rsidRPr="00C9222A">
        <w:rPr>
          <w:color w:val="000000"/>
        </w:rPr>
        <w:t>     </w:t>
      </w:r>
      <w:r w:rsidRPr="00C9222A">
        <w:rPr>
          <w:color w:val="000000"/>
        </w:rPr>
        <w:tab/>
        <w:t xml:space="preserve"> 7)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w:t>
      </w:r>
      <w:bookmarkStart w:id="9" w:name="_GoBack"/>
      <w:bookmarkEnd w:id="9"/>
      <w:r w:rsidRPr="00C9222A">
        <w:rPr>
          <w:color w:val="000000"/>
        </w:rPr>
        <w:t>публики Казахстан о единстве измерений.</w:t>
      </w:r>
    </w:p>
    <w:p w:rsidR="00D7357D" w:rsidRPr="00C9222A" w:rsidRDefault="00D7357D" w:rsidP="00D7357D">
      <w:pPr>
        <w:jc w:val="both"/>
        <w:rPr>
          <w:color w:val="000000"/>
        </w:rPr>
      </w:pPr>
      <w:bookmarkStart w:id="10" w:name="z153"/>
      <w:bookmarkEnd w:id="8"/>
      <w:r w:rsidRPr="00C9222A">
        <w:rPr>
          <w:color w:val="000000"/>
        </w:rPr>
        <w:t>     </w:t>
      </w:r>
      <w:r w:rsidRPr="00C9222A">
        <w:rPr>
          <w:color w:val="000000"/>
        </w:rPr>
        <w:tab/>
        <w:t xml:space="preserve">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5A3366" w:rsidRPr="00C9222A" w:rsidRDefault="005A3366" w:rsidP="00D7357D">
      <w:pPr>
        <w:jc w:val="both"/>
      </w:pPr>
      <w:r w:rsidRPr="00C9222A">
        <w:rPr>
          <w:color w:val="000000"/>
        </w:rPr>
        <w:t xml:space="preserve">         </w:t>
      </w:r>
      <w:r w:rsidR="00AD4784" w:rsidRPr="00C9222A">
        <w:rPr>
          <w:color w:val="000000"/>
        </w:rPr>
        <w:t xml:space="preserve">      </w:t>
      </w:r>
      <w:r w:rsidRPr="00C9222A">
        <w:rPr>
          <w:color w:val="000000"/>
        </w:rPr>
        <w:t xml:space="preserve"> 8) соблюдение количества, качества и сроков поставки условиям договора</w:t>
      </w:r>
    </w:p>
    <w:p w:rsidR="00D7357D" w:rsidRPr="00C9222A" w:rsidRDefault="00D7357D" w:rsidP="00D7357D">
      <w:pPr>
        <w:jc w:val="both"/>
      </w:pPr>
      <w:bookmarkStart w:id="11" w:name="z154"/>
      <w:bookmarkEnd w:id="10"/>
      <w:r w:rsidRPr="00C9222A">
        <w:rPr>
          <w:color w:val="000000"/>
        </w:rPr>
        <w:t>     </w:t>
      </w:r>
      <w:bookmarkStart w:id="12" w:name="z155"/>
      <w:bookmarkEnd w:id="11"/>
      <w:r w:rsidR="00AD4784" w:rsidRPr="00C9222A">
        <w:rPr>
          <w:color w:val="000000"/>
        </w:rPr>
        <w:t> </w:t>
      </w:r>
      <w:r w:rsidR="00AD4784" w:rsidRPr="00C9222A">
        <w:rPr>
          <w:color w:val="000000"/>
        </w:rPr>
        <w:tab/>
        <w:t> </w:t>
      </w:r>
      <w:r w:rsidRPr="00C9222A">
        <w:rPr>
          <w:color w:val="000000"/>
        </w:rPr>
        <w:t xml:space="preserve">Условия, предусмотренные подпунктами 4), 5), 6), </w:t>
      </w:r>
      <w:r w:rsidR="00E83B88" w:rsidRPr="00C9222A">
        <w:rPr>
          <w:color w:val="000000"/>
        </w:rPr>
        <w:t xml:space="preserve">7), 8), </w:t>
      </w:r>
      <w:r w:rsidRPr="00C9222A">
        <w:rPr>
          <w:color w:val="000000"/>
        </w:rPr>
        <w:t>пункта 11 настоящих Правил, подтверждаются поставщиком при исполнении договора поставки или закупа.</w:t>
      </w:r>
      <w:bookmarkEnd w:id="12"/>
    </w:p>
    <w:p w:rsidR="00D7357D" w:rsidRDefault="00D7357D" w:rsidP="00D7357D"/>
    <w:p w:rsidR="000E5680" w:rsidRDefault="000E5680" w:rsidP="00D7357D"/>
    <w:p w:rsidR="00B33605" w:rsidRDefault="00B33605" w:rsidP="00D7357D"/>
    <w:p w:rsidR="00B33605" w:rsidRDefault="00B33605" w:rsidP="00D7357D"/>
    <w:p w:rsidR="00B33605" w:rsidRDefault="00B33605" w:rsidP="00D7357D"/>
    <w:p w:rsidR="00B33605" w:rsidRPr="00C9222A" w:rsidRDefault="00B33605" w:rsidP="00D7357D"/>
    <w:p w:rsidR="009038F8" w:rsidRPr="000E5680" w:rsidRDefault="00541ECD" w:rsidP="000E5680">
      <w:pPr>
        <w:widowControl w:val="0"/>
        <w:jc w:val="center"/>
        <w:rPr>
          <w:b/>
          <w:lang w:val="kk-KZ"/>
        </w:rPr>
      </w:pPr>
      <w:r w:rsidRPr="00C9222A">
        <w:rPr>
          <w:b/>
          <w:lang w:val="kk-KZ"/>
        </w:rPr>
        <w:t>И.о.</w:t>
      </w:r>
      <w:r w:rsidR="000E5680">
        <w:rPr>
          <w:b/>
          <w:lang w:val="kk-KZ"/>
        </w:rPr>
        <w:t xml:space="preserve"> </w:t>
      </w:r>
      <w:r w:rsidRPr="00C9222A">
        <w:rPr>
          <w:b/>
          <w:lang w:val="kk-KZ"/>
        </w:rPr>
        <w:t>д</w:t>
      </w:r>
      <w:r w:rsidRPr="00C9222A">
        <w:rPr>
          <w:b/>
        </w:rPr>
        <w:t>иректор</w:t>
      </w:r>
      <w:r w:rsidRPr="00C9222A">
        <w:rPr>
          <w:b/>
          <w:lang w:val="kk-KZ"/>
        </w:rPr>
        <w:t>а</w:t>
      </w:r>
      <w:r w:rsidRPr="00C9222A">
        <w:rPr>
          <w:b/>
        </w:rPr>
        <w:t xml:space="preserve">  КГП на ПХВ «</w:t>
      </w:r>
      <w:r w:rsidR="000E5680">
        <w:rPr>
          <w:b/>
          <w:lang w:val="kk-KZ"/>
        </w:rPr>
        <w:t>Жамбылская</w:t>
      </w:r>
      <w:r w:rsidRPr="00C9222A">
        <w:rPr>
          <w:b/>
          <w:lang w:val="kk-KZ"/>
        </w:rPr>
        <w:t xml:space="preserve"> районная больница</w:t>
      </w:r>
      <w:r w:rsidR="00252111" w:rsidRPr="00C9222A">
        <w:rPr>
          <w:b/>
        </w:rPr>
        <w:t xml:space="preserve">»                                                      </w:t>
      </w:r>
      <w:r w:rsidR="000E5680">
        <w:rPr>
          <w:b/>
          <w:lang w:val="kk-KZ"/>
        </w:rPr>
        <w:t>Кашаганова Б.Т.</w:t>
      </w:r>
    </w:p>
    <w:sectPr w:rsidR="009038F8" w:rsidRPr="000E5680" w:rsidSect="00D73955">
      <w:pgSz w:w="16838" w:h="11906" w:orient="landscape"/>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2D1" w:rsidRDefault="00B432D1">
      <w:r>
        <w:separator/>
      </w:r>
    </w:p>
  </w:endnote>
  <w:endnote w:type="continuationSeparator" w:id="0">
    <w:p w:rsidR="00B432D1" w:rsidRDefault="00B4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204020203"/>
    <w:charset w:val="CC"/>
    <w:family w:val="swiss"/>
    <w:pitch w:val="variable"/>
    <w:sig w:usb0="E00002FF" w:usb1="4000A47B"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MT">
    <w:altName w:val="Arial"/>
    <w:charset w:val="01"/>
    <w:family w:val="swiss"/>
    <w:pitch w:val="variable"/>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2D1" w:rsidRDefault="00B432D1">
      <w:r>
        <w:separator/>
      </w:r>
    </w:p>
  </w:footnote>
  <w:footnote w:type="continuationSeparator" w:id="0">
    <w:p w:rsidR="00B432D1" w:rsidRDefault="00B43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2168"/>
    <w:multiLevelType w:val="hybridMultilevel"/>
    <w:tmpl w:val="02EC61D0"/>
    <w:lvl w:ilvl="0" w:tplc="19BEDB16">
      <w:numFmt w:val="bullet"/>
      <w:lvlText w:val="-"/>
      <w:lvlJc w:val="left"/>
      <w:pPr>
        <w:ind w:left="776" w:hanging="229"/>
      </w:pPr>
      <w:rPr>
        <w:rFonts w:ascii="Segoe UI Light" w:eastAsia="Arial" w:hAnsi="Segoe UI Light" w:cs="Segoe UI Light" w:hint="default"/>
        <w:w w:val="100"/>
        <w:sz w:val="24"/>
        <w:szCs w:val="24"/>
        <w:lang w:val="ru-RU" w:eastAsia="ru-RU" w:bidi="ru-RU"/>
      </w:rPr>
    </w:lvl>
    <w:lvl w:ilvl="1" w:tplc="FEC4544A">
      <w:numFmt w:val="bullet"/>
      <w:lvlText w:val="-"/>
      <w:lvlJc w:val="left"/>
      <w:pPr>
        <w:ind w:left="947" w:hanging="154"/>
      </w:pPr>
      <w:rPr>
        <w:rFonts w:ascii="Arial MT" w:eastAsia="Arial MT" w:hAnsi="Arial MT" w:cs="Arial MT" w:hint="default"/>
        <w:w w:val="100"/>
        <w:sz w:val="16"/>
        <w:szCs w:val="16"/>
        <w:lang w:val="en-US" w:eastAsia="en-US" w:bidi="ar-SA"/>
      </w:rPr>
    </w:lvl>
    <w:lvl w:ilvl="2" w:tplc="20908228">
      <w:numFmt w:val="bullet"/>
      <w:lvlText w:val="•"/>
      <w:lvlJc w:val="left"/>
      <w:pPr>
        <w:ind w:left="1421" w:hanging="154"/>
      </w:pPr>
      <w:rPr>
        <w:lang w:val="en-US" w:eastAsia="en-US" w:bidi="ar-SA"/>
      </w:rPr>
    </w:lvl>
    <w:lvl w:ilvl="3" w:tplc="AF1A0D82">
      <w:numFmt w:val="bullet"/>
      <w:lvlText w:val="•"/>
      <w:lvlJc w:val="left"/>
      <w:pPr>
        <w:ind w:left="1902" w:hanging="154"/>
      </w:pPr>
      <w:rPr>
        <w:lang w:val="en-US" w:eastAsia="en-US" w:bidi="ar-SA"/>
      </w:rPr>
    </w:lvl>
    <w:lvl w:ilvl="4" w:tplc="6F2EC676">
      <w:numFmt w:val="bullet"/>
      <w:lvlText w:val="•"/>
      <w:lvlJc w:val="left"/>
      <w:pPr>
        <w:ind w:left="2383" w:hanging="154"/>
      </w:pPr>
      <w:rPr>
        <w:lang w:val="en-US" w:eastAsia="en-US" w:bidi="ar-SA"/>
      </w:rPr>
    </w:lvl>
    <w:lvl w:ilvl="5" w:tplc="21A407D4">
      <w:numFmt w:val="bullet"/>
      <w:lvlText w:val="•"/>
      <w:lvlJc w:val="left"/>
      <w:pPr>
        <w:ind w:left="2865" w:hanging="154"/>
      </w:pPr>
      <w:rPr>
        <w:lang w:val="en-US" w:eastAsia="en-US" w:bidi="ar-SA"/>
      </w:rPr>
    </w:lvl>
    <w:lvl w:ilvl="6" w:tplc="A2D69634">
      <w:numFmt w:val="bullet"/>
      <w:lvlText w:val="•"/>
      <w:lvlJc w:val="left"/>
      <w:pPr>
        <w:ind w:left="3346" w:hanging="154"/>
      </w:pPr>
      <w:rPr>
        <w:lang w:val="en-US" w:eastAsia="en-US" w:bidi="ar-SA"/>
      </w:rPr>
    </w:lvl>
    <w:lvl w:ilvl="7" w:tplc="CAAA7674">
      <w:numFmt w:val="bullet"/>
      <w:lvlText w:val="•"/>
      <w:lvlJc w:val="left"/>
      <w:pPr>
        <w:ind w:left="3827" w:hanging="154"/>
      </w:pPr>
      <w:rPr>
        <w:lang w:val="en-US" w:eastAsia="en-US" w:bidi="ar-SA"/>
      </w:rPr>
    </w:lvl>
    <w:lvl w:ilvl="8" w:tplc="B8287360">
      <w:numFmt w:val="bullet"/>
      <w:lvlText w:val="•"/>
      <w:lvlJc w:val="left"/>
      <w:pPr>
        <w:ind w:left="4309" w:hanging="154"/>
      </w:pPr>
      <w:rPr>
        <w:lang w:val="en-US" w:eastAsia="en-US" w:bidi="ar-SA"/>
      </w:rPr>
    </w:lvl>
  </w:abstractNum>
  <w:abstractNum w:abstractNumId="1">
    <w:nsid w:val="0965102D"/>
    <w:multiLevelType w:val="hybridMultilevel"/>
    <w:tmpl w:val="54DC0238"/>
    <w:lvl w:ilvl="0" w:tplc="F2F8BB48">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537556"/>
    <w:multiLevelType w:val="hybridMultilevel"/>
    <w:tmpl w:val="878A512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255E3B0F"/>
    <w:multiLevelType w:val="hybridMultilevel"/>
    <w:tmpl w:val="DB9ED202"/>
    <w:lvl w:ilvl="0" w:tplc="19BEDB16">
      <w:numFmt w:val="bullet"/>
      <w:lvlText w:val="-"/>
      <w:lvlJc w:val="left"/>
      <w:pPr>
        <w:ind w:left="720" w:hanging="360"/>
      </w:pPr>
      <w:rPr>
        <w:rFonts w:ascii="Segoe UI Light" w:eastAsia="Arial" w:hAnsi="Segoe UI Light" w:cs="Segoe UI Light"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B17138"/>
    <w:multiLevelType w:val="multilevel"/>
    <w:tmpl w:val="D28A9CDE"/>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5">
    <w:nsid w:val="2D2E7BFB"/>
    <w:multiLevelType w:val="hybridMultilevel"/>
    <w:tmpl w:val="2786C53C"/>
    <w:lvl w:ilvl="0" w:tplc="049C2258">
      <w:start w:val="1"/>
      <w:numFmt w:val="decimal"/>
      <w:lvlText w:val="%1."/>
      <w:lvlJc w:val="left"/>
      <w:pPr>
        <w:ind w:left="502" w:hanging="360"/>
      </w:pPr>
      <w:rPr>
        <w:lang w:val="ru-RU"/>
      </w:rPr>
    </w:lvl>
    <w:lvl w:ilvl="1" w:tplc="F6FA6EA2">
      <w:start w:val="1"/>
      <w:numFmt w:val="lowerLetter"/>
      <w:lvlText w:val="%2."/>
      <w:lvlJc w:val="left"/>
      <w:pPr>
        <w:ind w:left="1222" w:hanging="360"/>
      </w:pPr>
    </w:lvl>
    <w:lvl w:ilvl="2" w:tplc="C2B2D4EC">
      <w:start w:val="1"/>
      <w:numFmt w:val="lowerRoman"/>
      <w:lvlText w:val="%3."/>
      <w:lvlJc w:val="right"/>
      <w:pPr>
        <w:ind w:left="1942" w:hanging="180"/>
      </w:pPr>
    </w:lvl>
    <w:lvl w:ilvl="3" w:tplc="F2044B68">
      <w:start w:val="1"/>
      <w:numFmt w:val="decimal"/>
      <w:lvlText w:val="%4."/>
      <w:lvlJc w:val="left"/>
      <w:pPr>
        <w:ind w:left="2662" w:hanging="360"/>
      </w:pPr>
    </w:lvl>
    <w:lvl w:ilvl="4" w:tplc="2AF0C84A">
      <w:start w:val="1"/>
      <w:numFmt w:val="lowerLetter"/>
      <w:lvlText w:val="%5."/>
      <w:lvlJc w:val="left"/>
      <w:pPr>
        <w:ind w:left="3382" w:hanging="360"/>
      </w:pPr>
    </w:lvl>
    <w:lvl w:ilvl="5" w:tplc="365815A2">
      <w:start w:val="1"/>
      <w:numFmt w:val="lowerRoman"/>
      <w:lvlText w:val="%6."/>
      <w:lvlJc w:val="right"/>
      <w:pPr>
        <w:ind w:left="4102" w:hanging="180"/>
      </w:pPr>
    </w:lvl>
    <w:lvl w:ilvl="6" w:tplc="3446B9EA">
      <w:start w:val="1"/>
      <w:numFmt w:val="decimal"/>
      <w:lvlText w:val="%7."/>
      <w:lvlJc w:val="left"/>
      <w:pPr>
        <w:ind w:left="4822" w:hanging="360"/>
      </w:pPr>
    </w:lvl>
    <w:lvl w:ilvl="7" w:tplc="D5EA23CA">
      <w:start w:val="1"/>
      <w:numFmt w:val="lowerLetter"/>
      <w:lvlText w:val="%8."/>
      <w:lvlJc w:val="left"/>
      <w:pPr>
        <w:ind w:left="5542" w:hanging="360"/>
      </w:pPr>
    </w:lvl>
    <w:lvl w:ilvl="8" w:tplc="6D20E296">
      <w:start w:val="1"/>
      <w:numFmt w:val="lowerRoman"/>
      <w:lvlText w:val="%9."/>
      <w:lvlJc w:val="right"/>
      <w:pPr>
        <w:ind w:left="6262" w:hanging="180"/>
      </w:pPr>
    </w:lvl>
  </w:abstractNum>
  <w:abstractNum w:abstractNumId="6">
    <w:nsid w:val="3C6D4ECF"/>
    <w:multiLevelType w:val="hybridMultilevel"/>
    <w:tmpl w:val="3146A9D6"/>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nsid w:val="47222000"/>
    <w:multiLevelType w:val="hybridMultilevel"/>
    <w:tmpl w:val="5034621A"/>
    <w:lvl w:ilvl="0" w:tplc="A06E2192">
      <w:start w:val="8"/>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A908C7"/>
    <w:multiLevelType w:val="hybridMultilevel"/>
    <w:tmpl w:val="F9EA2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B272F1"/>
    <w:multiLevelType w:val="hybridMultilevel"/>
    <w:tmpl w:val="C1265514"/>
    <w:lvl w:ilvl="0" w:tplc="3496CF96">
      <w:numFmt w:val="bullet"/>
      <w:lvlText w:val=""/>
      <w:lvlJc w:val="left"/>
      <w:pPr>
        <w:ind w:left="1840" w:hanging="360"/>
      </w:pPr>
      <w:rPr>
        <w:rFonts w:ascii="Symbol" w:eastAsia="Symbol" w:hAnsi="Symbol"/>
        <w:sz w:val="24"/>
        <w:szCs w:val="24"/>
        <w:lang w:val="ru-RU" w:eastAsia="en-US" w:bidi="ar-SA"/>
      </w:rPr>
    </w:lvl>
    <w:lvl w:ilvl="1" w:tplc="6AACE4E2">
      <w:numFmt w:val="bullet"/>
      <w:lvlText w:val=""/>
      <w:lvlJc w:val="left"/>
      <w:pPr>
        <w:ind w:left="1934" w:hanging="358"/>
      </w:pPr>
      <w:rPr>
        <w:rFonts w:ascii="Symbol" w:eastAsia="Symbol" w:hAnsi="Symbol"/>
        <w:sz w:val="24"/>
        <w:szCs w:val="24"/>
        <w:lang w:val="ru-RU" w:eastAsia="en-US" w:bidi="ar-SA"/>
      </w:rPr>
    </w:lvl>
    <w:lvl w:ilvl="2" w:tplc="4660453E">
      <w:numFmt w:val="bullet"/>
      <w:lvlText w:val="•"/>
      <w:lvlJc w:val="left"/>
      <w:pPr>
        <w:ind w:left="3025" w:hanging="358"/>
      </w:pPr>
      <w:rPr>
        <w:lang w:val="ru-RU" w:eastAsia="en-US" w:bidi="ar-SA"/>
      </w:rPr>
    </w:lvl>
    <w:lvl w:ilvl="3" w:tplc="ECECB96C">
      <w:numFmt w:val="bullet"/>
      <w:lvlText w:val="•"/>
      <w:lvlJc w:val="left"/>
      <w:pPr>
        <w:ind w:left="4111" w:hanging="358"/>
      </w:pPr>
      <w:rPr>
        <w:lang w:val="ru-RU" w:eastAsia="en-US" w:bidi="ar-SA"/>
      </w:rPr>
    </w:lvl>
    <w:lvl w:ilvl="4" w:tplc="DDF210EC">
      <w:numFmt w:val="bullet"/>
      <w:lvlText w:val="•"/>
      <w:lvlJc w:val="left"/>
      <w:pPr>
        <w:ind w:left="5197" w:hanging="358"/>
      </w:pPr>
      <w:rPr>
        <w:lang w:val="ru-RU" w:eastAsia="en-US" w:bidi="ar-SA"/>
      </w:rPr>
    </w:lvl>
    <w:lvl w:ilvl="5" w:tplc="7E7025C4">
      <w:numFmt w:val="bullet"/>
      <w:lvlText w:val="•"/>
      <w:lvlJc w:val="left"/>
      <w:pPr>
        <w:ind w:left="6282" w:hanging="358"/>
      </w:pPr>
      <w:rPr>
        <w:lang w:val="ru-RU" w:eastAsia="en-US" w:bidi="ar-SA"/>
      </w:rPr>
    </w:lvl>
    <w:lvl w:ilvl="6" w:tplc="265039C6">
      <w:numFmt w:val="bullet"/>
      <w:lvlText w:val="•"/>
      <w:lvlJc w:val="left"/>
      <w:pPr>
        <w:ind w:left="7368" w:hanging="358"/>
      </w:pPr>
      <w:rPr>
        <w:lang w:val="ru-RU" w:eastAsia="en-US" w:bidi="ar-SA"/>
      </w:rPr>
    </w:lvl>
    <w:lvl w:ilvl="7" w:tplc="CBB200FA">
      <w:numFmt w:val="bullet"/>
      <w:lvlText w:val="•"/>
      <w:lvlJc w:val="left"/>
      <w:pPr>
        <w:ind w:left="8454" w:hanging="358"/>
      </w:pPr>
      <w:rPr>
        <w:lang w:val="ru-RU" w:eastAsia="en-US" w:bidi="ar-SA"/>
      </w:rPr>
    </w:lvl>
    <w:lvl w:ilvl="8" w:tplc="AFBAF310">
      <w:numFmt w:val="bullet"/>
      <w:lvlText w:val="•"/>
      <w:lvlJc w:val="left"/>
      <w:pPr>
        <w:ind w:left="9539" w:hanging="358"/>
      </w:pPr>
      <w:rPr>
        <w:lang w:val="ru-RU" w:eastAsia="en-US" w:bidi="ar-SA"/>
      </w:rPr>
    </w:lvl>
  </w:abstractNum>
  <w:abstractNum w:abstractNumId="10">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nsid w:val="7DE767AB"/>
    <w:multiLevelType w:val="hybridMultilevel"/>
    <w:tmpl w:val="9F425504"/>
    <w:lvl w:ilvl="0" w:tplc="0419000D">
      <w:start w:val="1"/>
      <w:numFmt w:val="bullet"/>
      <w:lvlText w:val=""/>
      <w:lvlJc w:val="left"/>
      <w:pPr>
        <w:ind w:left="1038" w:hanging="360"/>
      </w:pPr>
      <w:rPr>
        <w:rFonts w:ascii="Wingdings" w:hAnsi="Wingdings"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num w:numId="1">
    <w:abstractNumId w:val="5"/>
  </w:num>
  <w:num w:numId="2">
    <w:abstractNumId w:val="9"/>
  </w:num>
  <w:num w:numId="3">
    <w:abstractNumId w:val="4"/>
  </w:num>
  <w:num w:numId="4">
    <w:abstractNumId w:val="7"/>
  </w:num>
  <w:num w:numId="5">
    <w:abstractNumId w:val="1"/>
  </w:num>
  <w:num w:numId="6">
    <w:abstractNumId w:val="2"/>
  </w:num>
  <w:num w:numId="7">
    <w:abstractNumId w:val="6"/>
  </w:num>
  <w:num w:numId="8">
    <w:abstractNumId w:val="8"/>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38F8"/>
    <w:rsid w:val="00002C74"/>
    <w:rsid w:val="0002544D"/>
    <w:rsid w:val="00033AEE"/>
    <w:rsid w:val="00041A32"/>
    <w:rsid w:val="00063212"/>
    <w:rsid w:val="00065DED"/>
    <w:rsid w:val="000714C4"/>
    <w:rsid w:val="00093899"/>
    <w:rsid w:val="00096710"/>
    <w:rsid w:val="000C59AD"/>
    <w:rsid w:val="000E5680"/>
    <w:rsid w:val="001077FA"/>
    <w:rsid w:val="0011148D"/>
    <w:rsid w:val="0012378A"/>
    <w:rsid w:val="00132339"/>
    <w:rsid w:val="001435E8"/>
    <w:rsid w:val="00194C01"/>
    <w:rsid w:val="001B5A6C"/>
    <w:rsid w:val="001C5F44"/>
    <w:rsid w:val="001C72F7"/>
    <w:rsid w:val="001D1E1B"/>
    <w:rsid w:val="001D35FA"/>
    <w:rsid w:val="001D4FAC"/>
    <w:rsid w:val="001F2717"/>
    <w:rsid w:val="001F3F79"/>
    <w:rsid w:val="001F7286"/>
    <w:rsid w:val="00204D46"/>
    <w:rsid w:val="00206601"/>
    <w:rsid w:val="00224E1F"/>
    <w:rsid w:val="0023028D"/>
    <w:rsid w:val="0023368A"/>
    <w:rsid w:val="00236220"/>
    <w:rsid w:val="00240EFA"/>
    <w:rsid w:val="00252111"/>
    <w:rsid w:val="0027110D"/>
    <w:rsid w:val="00297F4A"/>
    <w:rsid w:val="002A3E11"/>
    <w:rsid w:val="002C5CBE"/>
    <w:rsid w:val="002C60BF"/>
    <w:rsid w:val="002F5A45"/>
    <w:rsid w:val="0031019E"/>
    <w:rsid w:val="00326BFA"/>
    <w:rsid w:val="00333B4B"/>
    <w:rsid w:val="003378DB"/>
    <w:rsid w:val="0034222B"/>
    <w:rsid w:val="00357F8E"/>
    <w:rsid w:val="0036243C"/>
    <w:rsid w:val="00366EF9"/>
    <w:rsid w:val="00384835"/>
    <w:rsid w:val="0038565E"/>
    <w:rsid w:val="00387E16"/>
    <w:rsid w:val="00396B7B"/>
    <w:rsid w:val="003A26D7"/>
    <w:rsid w:val="003B10FF"/>
    <w:rsid w:val="003B157E"/>
    <w:rsid w:val="003C4C0E"/>
    <w:rsid w:val="003C4DBB"/>
    <w:rsid w:val="003D1C23"/>
    <w:rsid w:val="003D1DF5"/>
    <w:rsid w:val="004002F6"/>
    <w:rsid w:val="0040437B"/>
    <w:rsid w:val="00413B1A"/>
    <w:rsid w:val="0041484F"/>
    <w:rsid w:val="00420F98"/>
    <w:rsid w:val="004254A1"/>
    <w:rsid w:val="00433AD1"/>
    <w:rsid w:val="00442633"/>
    <w:rsid w:val="004658EA"/>
    <w:rsid w:val="0047154B"/>
    <w:rsid w:val="0048242D"/>
    <w:rsid w:val="004833FB"/>
    <w:rsid w:val="004B51F7"/>
    <w:rsid w:val="004B5E72"/>
    <w:rsid w:val="004C0298"/>
    <w:rsid w:val="004C27AD"/>
    <w:rsid w:val="004D5561"/>
    <w:rsid w:val="004E188E"/>
    <w:rsid w:val="004F7429"/>
    <w:rsid w:val="00517953"/>
    <w:rsid w:val="00541ECD"/>
    <w:rsid w:val="0055203F"/>
    <w:rsid w:val="0057048A"/>
    <w:rsid w:val="005769FF"/>
    <w:rsid w:val="00576B03"/>
    <w:rsid w:val="0058601C"/>
    <w:rsid w:val="00592CC2"/>
    <w:rsid w:val="005930E5"/>
    <w:rsid w:val="005A3366"/>
    <w:rsid w:val="005A6622"/>
    <w:rsid w:val="005D56BF"/>
    <w:rsid w:val="005E0B3D"/>
    <w:rsid w:val="005F156D"/>
    <w:rsid w:val="0060223E"/>
    <w:rsid w:val="00602577"/>
    <w:rsid w:val="00604070"/>
    <w:rsid w:val="00637029"/>
    <w:rsid w:val="006426DA"/>
    <w:rsid w:val="00653271"/>
    <w:rsid w:val="00672992"/>
    <w:rsid w:val="006915D2"/>
    <w:rsid w:val="0069481A"/>
    <w:rsid w:val="006A105C"/>
    <w:rsid w:val="006B5344"/>
    <w:rsid w:val="006B658F"/>
    <w:rsid w:val="006C0231"/>
    <w:rsid w:val="006C2D0F"/>
    <w:rsid w:val="006F27D7"/>
    <w:rsid w:val="007005DC"/>
    <w:rsid w:val="00704F1B"/>
    <w:rsid w:val="007302AC"/>
    <w:rsid w:val="00750C27"/>
    <w:rsid w:val="00751932"/>
    <w:rsid w:val="00762F70"/>
    <w:rsid w:val="007C14C3"/>
    <w:rsid w:val="007C1AAB"/>
    <w:rsid w:val="007F04FF"/>
    <w:rsid w:val="007F056F"/>
    <w:rsid w:val="007F28BB"/>
    <w:rsid w:val="00800AD4"/>
    <w:rsid w:val="00802E6F"/>
    <w:rsid w:val="00814466"/>
    <w:rsid w:val="00817B3D"/>
    <w:rsid w:val="00836F8C"/>
    <w:rsid w:val="008415C0"/>
    <w:rsid w:val="00861435"/>
    <w:rsid w:val="00871045"/>
    <w:rsid w:val="00881D69"/>
    <w:rsid w:val="00891A2B"/>
    <w:rsid w:val="008A61D8"/>
    <w:rsid w:val="008B1033"/>
    <w:rsid w:val="008B5309"/>
    <w:rsid w:val="008D7D12"/>
    <w:rsid w:val="008F2374"/>
    <w:rsid w:val="008F7EA1"/>
    <w:rsid w:val="009038F8"/>
    <w:rsid w:val="00925766"/>
    <w:rsid w:val="009261EE"/>
    <w:rsid w:val="00933099"/>
    <w:rsid w:val="009533FB"/>
    <w:rsid w:val="00963310"/>
    <w:rsid w:val="00970BDF"/>
    <w:rsid w:val="00975D6B"/>
    <w:rsid w:val="00995217"/>
    <w:rsid w:val="009A2934"/>
    <w:rsid w:val="009C2F14"/>
    <w:rsid w:val="009C677F"/>
    <w:rsid w:val="009D45B6"/>
    <w:rsid w:val="009F0289"/>
    <w:rsid w:val="009F25FC"/>
    <w:rsid w:val="00A1317A"/>
    <w:rsid w:val="00A144BA"/>
    <w:rsid w:val="00A32094"/>
    <w:rsid w:val="00A45678"/>
    <w:rsid w:val="00A50BE9"/>
    <w:rsid w:val="00A53309"/>
    <w:rsid w:val="00A57C7A"/>
    <w:rsid w:val="00A62E37"/>
    <w:rsid w:val="00A665E5"/>
    <w:rsid w:val="00A67564"/>
    <w:rsid w:val="00A76611"/>
    <w:rsid w:val="00A81051"/>
    <w:rsid w:val="00AA7856"/>
    <w:rsid w:val="00AD2105"/>
    <w:rsid w:val="00AD4784"/>
    <w:rsid w:val="00AF087C"/>
    <w:rsid w:val="00B005CA"/>
    <w:rsid w:val="00B23E69"/>
    <w:rsid w:val="00B314CA"/>
    <w:rsid w:val="00B33119"/>
    <w:rsid w:val="00B33605"/>
    <w:rsid w:val="00B41174"/>
    <w:rsid w:val="00B432D1"/>
    <w:rsid w:val="00B51168"/>
    <w:rsid w:val="00B86411"/>
    <w:rsid w:val="00B959E8"/>
    <w:rsid w:val="00B95EF6"/>
    <w:rsid w:val="00B970E9"/>
    <w:rsid w:val="00BA3767"/>
    <w:rsid w:val="00BA37C4"/>
    <w:rsid w:val="00BA3EC5"/>
    <w:rsid w:val="00BA6148"/>
    <w:rsid w:val="00BD2A42"/>
    <w:rsid w:val="00BD7E0F"/>
    <w:rsid w:val="00BF3CE8"/>
    <w:rsid w:val="00C00A36"/>
    <w:rsid w:val="00C03488"/>
    <w:rsid w:val="00C20687"/>
    <w:rsid w:val="00C24051"/>
    <w:rsid w:val="00C4623E"/>
    <w:rsid w:val="00C50BDD"/>
    <w:rsid w:val="00C55531"/>
    <w:rsid w:val="00C8515E"/>
    <w:rsid w:val="00C9222A"/>
    <w:rsid w:val="00CB383C"/>
    <w:rsid w:val="00CC3B57"/>
    <w:rsid w:val="00CC6E61"/>
    <w:rsid w:val="00CE41E6"/>
    <w:rsid w:val="00CE4A0F"/>
    <w:rsid w:val="00D26233"/>
    <w:rsid w:val="00D375AF"/>
    <w:rsid w:val="00D4404D"/>
    <w:rsid w:val="00D45EF3"/>
    <w:rsid w:val="00D7357D"/>
    <w:rsid w:val="00D73955"/>
    <w:rsid w:val="00D745EC"/>
    <w:rsid w:val="00D75A43"/>
    <w:rsid w:val="00D85FDD"/>
    <w:rsid w:val="00DA5758"/>
    <w:rsid w:val="00DB613D"/>
    <w:rsid w:val="00DC0DFB"/>
    <w:rsid w:val="00DC6D49"/>
    <w:rsid w:val="00DD4B19"/>
    <w:rsid w:val="00E13AE0"/>
    <w:rsid w:val="00E157C9"/>
    <w:rsid w:val="00E206FF"/>
    <w:rsid w:val="00E26569"/>
    <w:rsid w:val="00E33259"/>
    <w:rsid w:val="00E356F8"/>
    <w:rsid w:val="00E35AB4"/>
    <w:rsid w:val="00E36C2F"/>
    <w:rsid w:val="00E45C5F"/>
    <w:rsid w:val="00E56545"/>
    <w:rsid w:val="00E70484"/>
    <w:rsid w:val="00E7192D"/>
    <w:rsid w:val="00E758AB"/>
    <w:rsid w:val="00E83B88"/>
    <w:rsid w:val="00EC3195"/>
    <w:rsid w:val="00EF5729"/>
    <w:rsid w:val="00F06317"/>
    <w:rsid w:val="00F12A38"/>
    <w:rsid w:val="00F21621"/>
    <w:rsid w:val="00F50E70"/>
    <w:rsid w:val="00F63C3B"/>
    <w:rsid w:val="00F65596"/>
    <w:rsid w:val="00F821A8"/>
    <w:rsid w:val="00F90639"/>
    <w:rsid w:val="00FA3A2B"/>
    <w:rsid w:val="00FA5E65"/>
    <w:rsid w:val="00FB113A"/>
    <w:rsid w:val="00FE71F5"/>
    <w:rsid w:val="00FE7F91"/>
    <w:rsid w:val="00FF08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2E52E-00E3-4D69-8BD6-94938AD3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C6D49"/>
    <w:rPr>
      <w:rFonts w:ascii="Times New Roman" w:eastAsia="Times New Roman" w:hAnsi="Times New Roman"/>
      <w:sz w:val="24"/>
      <w:szCs w:val="24"/>
      <w:lang w:eastAsia="ru-RU"/>
    </w:rPr>
  </w:style>
  <w:style w:type="paragraph" w:styleId="1">
    <w:name w:val="heading 1"/>
    <w:basedOn w:val="a"/>
    <w:next w:val="a"/>
    <w:link w:val="10"/>
    <w:rsid w:val="00DC6D49"/>
    <w:pPr>
      <w:keepNext/>
      <w:keepLines/>
      <w:spacing w:before="240"/>
      <w:outlineLvl w:val="0"/>
    </w:pPr>
    <w:rPr>
      <w:rFonts w:ascii="Cambria" w:eastAsia="Malgun Gothic" w:hAnsi="Cambria"/>
      <w:color w:val="365F91"/>
      <w:sz w:val="32"/>
      <w:szCs w:val="32"/>
      <w:lang w:val="en-US"/>
    </w:rPr>
  </w:style>
  <w:style w:type="paragraph" w:styleId="2">
    <w:name w:val="heading 2"/>
    <w:basedOn w:val="a"/>
    <w:next w:val="a"/>
    <w:link w:val="20"/>
    <w:uiPriority w:val="9"/>
    <w:unhideWhenUsed/>
    <w:qFormat/>
    <w:rsid w:val="00DC6D49"/>
    <w:pPr>
      <w:keepNext/>
      <w:keepLines/>
      <w:spacing w:before="360" w:after="200"/>
      <w:outlineLvl w:val="1"/>
    </w:pPr>
    <w:rPr>
      <w:rFonts w:ascii="Arial" w:eastAsia="Arial" w:hAnsi="Arial" w:cs="Arial"/>
      <w:sz w:val="34"/>
    </w:rPr>
  </w:style>
  <w:style w:type="paragraph" w:styleId="3">
    <w:name w:val="heading 3"/>
    <w:basedOn w:val="a"/>
    <w:next w:val="a"/>
    <w:link w:val="30"/>
    <w:uiPriority w:val="9"/>
    <w:qFormat/>
    <w:rsid w:val="00DC6D49"/>
    <w:pPr>
      <w:keepNext/>
      <w:ind w:firstLine="720"/>
      <w:jc w:val="both"/>
      <w:outlineLvl w:val="2"/>
    </w:pPr>
    <w:rPr>
      <w:b/>
      <w:bCs/>
      <w:color w:val="000000"/>
      <w:lang w:val="en-US"/>
    </w:rPr>
  </w:style>
  <w:style w:type="paragraph" w:styleId="4">
    <w:name w:val="heading 4"/>
    <w:basedOn w:val="a"/>
    <w:next w:val="a"/>
    <w:link w:val="40"/>
    <w:uiPriority w:val="9"/>
    <w:unhideWhenUsed/>
    <w:qFormat/>
    <w:rsid w:val="00DC6D4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C6D4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DC6D4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C6D4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C6D4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C6D4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DC6D49"/>
    <w:rPr>
      <w:rFonts w:ascii="Arial" w:eastAsia="Arial" w:hAnsi="Arial" w:cs="Arial"/>
      <w:sz w:val="40"/>
      <w:szCs w:val="40"/>
    </w:rPr>
  </w:style>
  <w:style w:type="character" w:customStyle="1" w:styleId="20">
    <w:name w:val="Заголовок 2 Знак"/>
    <w:link w:val="2"/>
    <w:uiPriority w:val="9"/>
    <w:rsid w:val="00DC6D49"/>
    <w:rPr>
      <w:rFonts w:ascii="Arial" w:eastAsia="Arial" w:hAnsi="Arial" w:cs="Arial"/>
      <w:sz w:val="34"/>
    </w:rPr>
  </w:style>
  <w:style w:type="character" w:customStyle="1" w:styleId="Heading3Char">
    <w:name w:val="Heading 3 Char"/>
    <w:uiPriority w:val="9"/>
    <w:rsid w:val="00DC6D49"/>
    <w:rPr>
      <w:rFonts w:ascii="Arial" w:eastAsia="Arial" w:hAnsi="Arial" w:cs="Arial"/>
      <w:sz w:val="30"/>
      <w:szCs w:val="30"/>
    </w:rPr>
  </w:style>
  <w:style w:type="character" w:customStyle="1" w:styleId="40">
    <w:name w:val="Заголовок 4 Знак"/>
    <w:link w:val="4"/>
    <w:uiPriority w:val="9"/>
    <w:rsid w:val="00DC6D49"/>
    <w:rPr>
      <w:rFonts w:ascii="Arial" w:eastAsia="Arial" w:hAnsi="Arial" w:cs="Arial"/>
      <w:b/>
      <w:bCs/>
      <w:sz w:val="26"/>
      <w:szCs w:val="26"/>
    </w:rPr>
  </w:style>
  <w:style w:type="character" w:customStyle="1" w:styleId="50">
    <w:name w:val="Заголовок 5 Знак"/>
    <w:link w:val="5"/>
    <w:uiPriority w:val="9"/>
    <w:rsid w:val="00DC6D49"/>
    <w:rPr>
      <w:rFonts w:ascii="Arial" w:eastAsia="Arial" w:hAnsi="Arial" w:cs="Arial"/>
      <w:b/>
      <w:bCs/>
      <w:sz w:val="24"/>
      <w:szCs w:val="24"/>
    </w:rPr>
  </w:style>
  <w:style w:type="character" w:customStyle="1" w:styleId="60">
    <w:name w:val="Заголовок 6 Знак"/>
    <w:link w:val="6"/>
    <w:uiPriority w:val="9"/>
    <w:rsid w:val="00DC6D49"/>
    <w:rPr>
      <w:rFonts w:ascii="Arial" w:eastAsia="Arial" w:hAnsi="Arial" w:cs="Arial"/>
      <w:b/>
      <w:bCs/>
      <w:sz w:val="22"/>
      <w:szCs w:val="22"/>
    </w:rPr>
  </w:style>
  <w:style w:type="character" w:customStyle="1" w:styleId="70">
    <w:name w:val="Заголовок 7 Знак"/>
    <w:link w:val="7"/>
    <w:uiPriority w:val="9"/>
    <w:rsid w:val="00DC6D49"/>
    <w:rPr>
      <w:rFonts w:ascii="Arial" w:eastAsia="Arial" w:hAnsi="Arial" w:cs="Arial"/>
      <w:b/>
      <w:bCs/>
      <w:i/>
      <w:iCs/>
      <w:sz w:val="22"/>
      <w:szCs w:val="22"/>
    </w:rPr>
  </w:style>
  <w:style w:type="character" w:customStyle="1" w:styleId="80">
    <w:name w:val="Заголовок 8 Знак"/>
    <w:link w:val="8"/>
    <w:uiPriority w:val="9"/>
    <w:rsid w:val="00DC6D49"/>
    <w:rPr>
      <w:rFonts w:ascii="Arial" w:eastAsia="Arial" w:hAnsi="Arial" w:cs="Arial"/>
      <w:i/>
      <w:iCs/>
      <w:sz w:val="22"/>
      <w:szCs w:val="22"/>
    </w:rPr>
  </w:style>
  <w:style w:type="character" w:customStyle="1" w:styleId="90">
    <w:name w:val="Заголовок 9 Знак"/>
    <w:link w:val="9"/>
    <w:uiPriority w:val="9"/>
    <w:rsid w:val="00DC6D49"/>
    <w:rPr>
      <w:rFonts w:ascii="Arial" w:eastAsia="Arial" w:hAnsi="Arial" w:cs="Arial"/>
      <w:i/>
      <w:iCs/>
      <w:sz w:val="21"/>
      <w:szCs w:val="21"/>
    </w:rPr>
  </w:style>
  <w:style w:type="paragraph" w:styleId="a3">
    <w:name w:val="List Paragraph"/>
    <w:basedOn w:val="a"/>
    <w:uiPriority w:val="1"/>
    <w:qFormat/>
    <w:rsid w:val="00DC6D49"/>
    <w:pPr>
      <w:ind w:left="720"/>
      <w:contextualSpacing/>
    </w:pPr>
    <w:rPr>
      <w:rFonts w:eastAsia="Malgun Gothic"/>
    </w:rPr>
  </w:style>
  <w:style w:type="paragraph" w:styleId="a4">
    <w:name w:val="No Spacing"/>
    <w:link w:val="a5"/>
    <w:uiPriority w:val="1"/>
    <w:qFormat/>
    <w:rsid w:val="00DC6D49"/>
    <w:rPr>
      <w:rFonts w:ascii="Times New Roman" w:eastAsia="Times New Roman" w:hAnsi="Times New Roman"/>
      <w:sz w:val="24"/>
      <w:szCs w:val="24"/>
      <w:lang w:eastAsia="ru-RU"/>
    </w:rPr>
  </w:style>
  <w:style w:type="paragraph" w:styleId="a6">
    <w:name w:val="Title"/>
    <w:basedOn w:val="a"/>
    <w:next w:val="a"/>
    <w:link w:val="a7"/>
    <w:uiPriority w:val="10"/>
    <w:qFormat/>
    <w:rsid w:val="00DC6D49"/>
    <w:pPr>
      <w:spacing w:before="300" w:after="200"/>
      <w:contextualSpacing/>
    </w:pPr>
    <w:rPr>
      <w:sz w:val="48"/>
      <w:szCs w:val="48"/>
    </w:rPr>
  </w:style>
  <w:style w:type="character" w:customStyle="1" w:styleId="a7">
    <w:name w:val="Название Знак"/>
    <w:link w:val="a6"/>
    <w:uiPriority w:val="10"/>
    <w:rsid w:val="00DC6D49"/>
    <w:rPr>
      <w:sz w:val="48"/>
      <w:szCs w:val="48"/>
    </w:rPr>
  </w:style>
  <w:style w:type="paragraph" w:styleId="a8">
    <w:name w:val="Subtitle"/>
    <w:basedOn w:val="a"/>
    <w:next w:val="a"/>
    <w:link w:val="a9"/>
    <w:uiPriority w:val="11"/>
    <w:qFormat/>
    <w:rsid w:val="00DC6D49"/>
    <w:pPr>
      <w:spacing w:before="200" w:after="200"/>
    </w:pPr>
  </w:style>
  <w:style w:type="character" w:customStyle="1" w:styleId="a9">
    <w:name w:val="Подзаголовок Знак"/>
    <w:link w:val="a8"/>
    <w:uiPriority w:val="11"/>
    <w:rsid w:val="00DC6D49"/>
    <w:rPr>
      <w:sz w:val="24"/>
      <w:szCs w:val="24"/>
    </w:rPr>
  </w:style>
  <w:style w:type="paragraph" w:styleId="21">
    <w:name w:val="Quote"/>
    <w:basedOn w:val="a"/>
    <w:next w:val="a"/>
    <w:link w:val="22"/>
    <w:uiPriority w:val="29"/>
    <w:qFormat/>
    <w:rsid w:val="00DC6D49"/>
    <w:pPr>
      <w:ind w:left="720" w:right="720"/>
    </w:pPr>
    <w:rPr>
      <w:i/>
    </w:rPr>
  </w:style>
  <w:style w:type="character" w:customStyle="1" w:styleId="22">
    <w:name w:val="Цитата 2 Знак"/>
    <w:link w:val="21"/>
    <w:uiPriority w:val="29"/>
    <w:rsid w:val="00DC6D49"/>
    <w:rPr>
      <w:i/>
    </w:rPr>
  </w:style>
  <w:style w:type="paragraph" w:styleId="aa">
    <w:name w:val="Intense Quote"/>
    <w:basedOn w:val="a"/>
    <w:next w:val="a"/>
    <w:link w:val="ab"/>
    <w:uiPriority w:val="30"/>
    <w:qFormat/>
    <w:rsid w:val="00DC6D4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DC6D49"/>
    <w:rPr>
      <w:i/>
    </w:rPr>
  </w:style>
  <w:style w:type="paragraph" w:styleId="ac">
    <w:name w:val="header"/>
    <w:basedOn w:val="a"/>
    <w:link w:val="ad"/>
    <w:uiPriority w:val="99"/>
    <w:unhideWhenUsed/>
    <w:rsid w:val="00DC6D49"/>
    <w:pPr>
      <w:tabs>
        <w:tab w:val="center" w:pos="7143"/>
        <w:tab w:val="right" w:pos="14287"/>
      </w:tabs>
    </w:pPr>
  </w:style>
  <w:style w:type="character" w:customStyle="1" w:styleId="ad">
    <w:name w:val="Верхний колонтитул Знак"/>
    <w:link w:val="ac"/>
    <w:uiPriority w:val="99"/>
    <w:rsid w:val="00DC6D49"/>
  </w:style>
  <w:style w:type="paragraph" w:styleId="ae">
    <w:name w:val="footer"/>
    <w:basedOn w:val="a"/>
    <w:link w:val="af"/>
    <w:uiPriority w:val="99"/>
    <w:unhideWhenUsed/>
    <w:rsid w:val="00DC6D49"/>
    <w:pPr>
      <w:tabs>
        <w:tab w:val="center" w:pos="7143"/>
        <w:tab w:val="right" w:pos="14287"/>
      </w:tabs>
    </w:pPr>
  </w:style>
  <w:style w:type="character" w:customStyle="1" w:styleId="FooterChar">
    <w:name w:val="Footer Char"/>
    <w:uiPriority w:val="99"/>
    <w:rsid w:val="00DC6D49"/>
  </w:style>
  <w:style w:type="paragraph" w:styleId="af0">
    <w:name w:val="caption"/>
    <w:basedOn w:val="a"/>
    <w:next w:val="a"/>
    <w:unhideWhenUsed/>
    <w:qFormat/>
    <w:rsid w:val="00DC6D49"/>
    <w:pPr>
      <w:spacing w:line="276" w:lineRule="auto"/>
    </w:pPr>
    <w:rPr>
      <w:b/>
      <w:bCs/>
      <w:color w:val="4F81BD" w:themeColor="accent1"/>
      <w:sz w:val="18"/>
      <w:szCs w:val="18"/>
    </w:rPr>
  </w:style>
  <w:style w:type="character" w:customStyle="1" w:styleId="af">
    <w:name w:val="Нижний колонтитул Знак"/>
    <w:link w:val="ae"/>
    <w:uiPriority w:val="99"/>
    <w:rsid w:val="00DC6D49"/>
  </w:style>
  <w:style w:type="table" w:styleId="af1">
    <w:name w:val="Table Grid"/>
    <w:uiPriority w:val="59"/>
    <w:rsid w:val="00DC6D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DC6D4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rsid w:val="00DC6D4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DC6D4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DC6D4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DC6D4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DC6D4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DC6D4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DC6D4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DC6D4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DC6D4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DC6D4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DC6D4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DC6D4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DC6D4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DC6D4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DC6D4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DC6D4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DC6D4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DC6D4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DC6D4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DC6D4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DC6D4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DC6D4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DC6D4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DC6D4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DC6D4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DC6D4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DC6D4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DC6D4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DC6D4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DC6D4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DC6D4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DC6D4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DC6D4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DC6D4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DC6D4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DC6D4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DC6D4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DC6D4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DC6D4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DC6D4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DC6D4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DC6D4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DC6D4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DC6D4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DC6D4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DC6D4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DC6D4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DC6D4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DC6D4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DC6D4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DC6D4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DC6D4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DC6D4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DC6D4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DC6D4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DC6D4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DC6D4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DC6D4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DC6D4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DC6D4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DC6D4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DC6D4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DC6D4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DC6D4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DC6D4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DC6D4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DC6D4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DC6D4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DC6D4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DC6D4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DC6D4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DC6D4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DC6D4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DC6D4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DC6D4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DC6D4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DC6D4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DC6D4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DC6D4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DC6D4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DC6D4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DC6D4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DC6D4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DC6D4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DC6D4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DC6D4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DC6D4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DC6D4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DC6D4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DC6D4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DC6D4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DC6D4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DC6D4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DC6D4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DC6D4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DC6D4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DC6D4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DC6D4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DC6D4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DC6D4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DC6D4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DC6D4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DC6D4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DC6D4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DC6D4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DC6D4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DC6D4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DC6D4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DC6D4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DC6D4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DC6D4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DC6D4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DC6D4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DC6D4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DC6D4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DC6D4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DC6D4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DC6D4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DC6D4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DC6D4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DC6D4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DC6D4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DC6D4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DC6D4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unhideWhenUsed/>
    <w:rsid w:val="00DC6D49"/>
    <w:rPr>
      <w:color w:val="0000FF" w:themeColor="hyperlink"/>
      <w:u w:val="single"/>
    </w:rPr>
  </w:style>
  <w:style w:type="paragraph" w:styleId="af3">
    <w:name w:val="footnote text"/>
    <w:basedOn w:val="a"/>
    <w:link w:val="af4"/>
    <w:uiPriority w:val="99"/>
    <w:semiHidden/>
    <w:unhideWhenUsed/>
    <w:rsid w:val="00DC6D49"/>
    <w:pPr>
      <w:spacing w:after="40"/>
    </w:pPr>
    <w:rPr>
      <w:sz w:val="18"/>
    </w:rPr>
  </w:style>
  <w:style w:type="character" w:customStyle="1" w:styleId="af4">
    <w:name w:val="Текст сноски Знак"/>
    <w:link w:val="af3"/>
    <w:uiPriority w:val="99"/>
    <w:rsid w:val="00DC6D49"/>
    <w:rPr>
      <w:sz w:val="18"/>
    </w:rPr>
  </w:style>
  <w:style w:type="character" w:styleId="af5">
    <w:name w:val="footnote reference"/>
    <w:uiPriority w:val="99"/>
    <w:unhideWhenUsed/>
    <w:rsid w:val="00DC6D49"/>
    <w:rPr>
      <w:vertAlign w:val="superscript"/>
    </w:rPr>
  </w:style>
  <w:style w:type="paragraph" w:styleId="af6">
    <w:name w:val="endnote text"/>
    <w:basedOn w:val="a"/>
    <w:link w:val="af7"/>
    <w:uiPriority w:val="99"/>
    <w:semiHidden/>
    <w:unhideWhenUsed/>
    <w:rsid w:val="00DC6D49"/>
    <w:rPr>
      <w:sz w:val="20"/>
    </w:rPr>
  </w:style>
  <w:style w:type="character" w:customStyle="1" w:styleId="af7">
    <w:name w:val="Текст концевой сноски Знак"/>
    <w:link w:val="af6"/>
    <w:uiPriority w:val="99"/>
    <w:rsid w:val="00DC6D49"/>
    <w:rPr>
      <w:sz w:val="20"/>
    </w:rPr>
  </w:style>
  <w:style w:type="character" w:styleId="af8">
    <w:name w:val="endnote reference"/>
    <w:uiPriority w:val="99"/>
    <w:semiHidden/>
    <w:unhideWhenUsed/>
    <w:rsid w:val="00DC6D49"/>
    <w:rPr>
      <w:vertAlign w:val="superscript"/>
    </w:rPr>
  </w:style>
  <w:style w:type="paragraph" w:styleId="12">
    <w:name w:val="toc 1"/>
    <w:basedOn w:val="a"/>
    <w:next w:val="a"/>
    <w:uiPriority w:val="39"/>
    <w:unhideWhenUsed/>
    <w:rsid w:val="00DC6D49"/>
    <w:pPr>
      <w:spacing w:after="57"/>
    </w:pPr>
  </w:style>
  <w:style w:type="paragraph" w:styleId="23">
    <w:name w:val="toc 2"/>
    <w:basedOn w:val="a"/>
    <w:next w:val="a"/>
    <w:uiPriority w:val="39"/>
    <w:unhideWhenUsed/>
    <w:rsid w:val="00DC6D49"/>
    <w:pPr>
      <w:spacing w:after="57"/>
      <w:ind w:left="283"/>
    </w:pPr>
  </w:style>
  <w:style w:type="paragraph" w:styleId="32">
    <w:name w:val="toc 3"/>
    <w:basedOn w:val="a"/>
    <w:next w:val="a"/>
    <w:uiPriority w:val="39"/>
    <w:unhideWhenUsed/>
    <w:rsid w:val="00DC6D49"/>
    <w:pPr>
      <w:spacing w:after="57"/>
      <w:ind w:left="567"/>
    </w:pPr>
  </w:style>
  <w:style w:type="paragraph" w:styleId="42">
    <w:name w:val="toc 4"/>
    <w:basedOn w:val="a"/>
    <w:next w:val="a"/>
    <w:uiPriority w:val="39"/>
    <w:unhideWhenUsed/>
    <w:rsid w:val="00DC6D49"/>
    <w:pPr>
      <w:spacing w:after="57"/>
      <w:ind w:left="850"/>
    </w:pPr>
  </w:style>
  <w:style w:type="paragraph" w:styleId="52">
    <w:name w:val="toc 5"/>
    <w:basedOn w:val="a"/>
    <w:next w:val="a"/>
    <w:uiPriority w:val="39"/>
    <w:unhideWhenUsed/>
    <w:rsid w:val="00DC6D49"/>
    <w:pPr>
      <w:spacing w:after="57"/>
      <w:ind w:left="1134"/>
    </w:pPr>
  </w:style>
  <w:style w:type="paragraph" w:styleId="61">
    <w:name w:val="toc 6"/>
    <w:basedOn w:val="a"/>
    <w:next w:val="a"/>
    <w:uiPriority w:val="39"/>
    <w:unhideWhenUsed/>
    <w:rsid w:val="00DC6D49"/>
    <w:pPr>
      <w:spacing w:after="57"/>
      <w:ind w:left="1417"/>
    </w:pPr>
  </w:style>
  <w:style w:type="paragraph" w:styleId="71">
    <w:name w:val="toc 7"/>
    <w:basedOn w:val="a"/>
    <w:next w:val="a"/>
    <w:uiPriority w:val="39"/>
    <w:unhideWhenUsed/>
    <w:rsid w:val="00DC6D49"/>
    <w:pPr>
      <w:spacing w:after="57"/>
      <w:ind w:left="1701"/>
    </w:pPr>
  </w:style>
  <w:style w:type="paragraph" w:styleId="81">
    <w:name w:val="toc 8"/>
    <w:basedOn w:val="a"/>
    <w:next w:val="a"/>
    <w:uiPriority w:val="39"/>
    <w:unhideWhenUsed/>
    <w:rsid w:val="00DC6D49"/>
    <w:pPr>
      <w:spacing w:after="57"/>
      <w:ind w:left="1984"/>
    </w:pPr>
  </w:style>
  <w:style w:type="paragraph" w:styleId="91">
    <w:name w:val="toc 9"/>
    <w:basedOn w:val="a"/>
    <w:next w:val="a"/>
    <w:uiPriority w:val="39"/>
    <w:unhideWhenUsed/>
    <w:rsid w:val="00DC6D49"/>
    <w:pPr>
      <w:spacing w:after="57"/>
      <w:ind w:left="2268"/>
    </w:pPr>
  </w:style>
  <w:style w:type="paragraph" w:styleId="af9">
    <w:name w:val="TOC Heading"/>
    <w:uiPriority w:val="39"/>
    <w:unhideWhenUsed/>
    <w:rsid w:val="00DC6D49"/>
  </w:style>
  <w:style w:type="paragraph" w:styleId="afa">
    <w:name w:val="table of figures"/>
    <w:basedOn w:val="a"/>
    <w:next w:val="a"/>
    <w:uiPriority w:val="99"/>
    <w:unhideWhenUsed/>
    <w:rsid w:val="00DC6D49"/>
  </w:style>
  <w:style w:type="character" w:customStyle="1" w:styleId="30">
    <w:name w:val="Заголовок 3 Знак"/>
    <w:link w:val="3"/>
    <w:uiPriority w:val="9"/>
    <w:rsid w:val="00DC6D49"/>
    <w:rPr>
      <w:rFonts w:ascii="Times New Roman" w:eastAsia="Times New Roman" w:hAnsi="Times New Roman"/>
      <w:b/>
      <w:bCs/>
      <w:color w:val="000000"/>
      <w:sz w:val="24"/>
      <w:szCs w:val="24"/>
      <w:lang w:eastAsia="ru-RU"/>
    </w:rPr>
  </w:style>
  <w:style w:type="character" w:customStyle="1" w:styleId="a5">
    <w:name w:val="Без интервала Знак"/>
    <w:link w:val="a4"/>
    <w:uiPriority w:val="1"/>
    <w:qFormat/>
    <w:rsid w:val="00DC6D49"/>
    <w:rPr>
      <w:rFonts w:ascii="Times New Roman" w:eastAsia="Times New Roman" w:hAnsi="Times New Roman"/>
      <w:sz w:val="24"/>
      <w:szCs w:val="24"/>
      <w:lang w:eastAsia="ru-RU" w:bidi="ar-SA"/>
    </w:rPr>
  </w:style>
  <w:style w:type="paragraph" w:customStyle="1" w:styleId="13">
    <w:name w:val="Текст выноски1"/>
    <w:basedOn w:val="a"/>
    <w:rsid w:val="00DC6D49"/>
    <w:rPr>
      <w:rFonts w:ascii="Tahoma" w:hAnsi="Tahoma"/>
      <w:sz w:val="16"/>
      <w:szCs w:val="16"/>
      <w:lang w:eastAsia="en-US"/>
    </w:rPr>
  </w:style>
  <w:style w:type="character" w:customStyle="1" w:styleId="10">
    <w:name w:val="Заголовок 1 Знак"/>
    <w:link w:val="1"/>
    <w:rsid w:val="00DC6D49"/>
    <w:rPr>
      <w:rFonts w:ascii="Cambria" w:eastAsia="Malgun Gothic" w:hAnsi="Cambria"/>
      <w:color w:val="365F91"/>
      <w:sz w:val="32"/>
      <w:szCs w:val="32"/>
      <w:lang w:eastAsia="ru-RU"/>
    </w:rPr>
  </w:style>
  <w:style w:type="character" w:styleId="afb">
    <w:name w:val="Strong"/>
    <w:uiPriority w:val="22"/>
    <w:qFormat/>
    <w:rsid w:val="00DC6D49"/>
    <w:rPr>
      <w:b/>
      <w:bCs/>
    </w:rPr>
  </w:style>
  <w:style w:type="paragraph" w:styleId="afc">
    <w:name w:val="Balloon Text"/>
    <w:basedOn w:val="a"/>
    <w:link w:val="afd"/>
    <w:uiPriority w:val="99"/>
    <w:semiHidden/>
    <w:rsid w:val="00DC6D49"/>
    <w:rPr>
      <w:rFonts w:ascii="Segoe UI" w:hAnsi="Segoe UI"/>
      <w:sz w:val="18"/>
      <w:szCs w:val="18"/>
      <w:lang w:val="en-US"/>
    </w:rPr>
  </w:style>
  <w:style w:type="character" w:customStyle="1" w:styleId="afd">
    <w:name w:val="Текст выноски Знак"/>
    <w:link w:val="afc"/>
    <w:uiPriority w:val="99"/>
    <w:semiHidden/>
    <w:rsid w:val="00DC6D49"/>
    <w:rPr>
      <w:rFonts w:ascii="Segoe UI" w:eastAsia="Times New Roman" w:hAnsi="Segoe UI"/>
      <w:sz w:val="18"/>
      <w:szCs w:val="18"/>
      <w:lang w:eastAsia="ru-RU"/>
    </w:rPr>
  </w:style>
  <w:style w:type="paragraph" w:customStyle="1" w:styleId="Default">
    <w:name w:val="Default"/>
    <w:rsid w:val="00DC6D49"/>
    <w:rPr>
      <w:color w:val="000000"/>
      <w:sz w:val="24"/>
      <w:szCs w:val="24"/>
      <w:lang w:eastAsia="en-US"/>
    </w:rPr>
  </w:style>
  <w:style w:type="character" w:customStyle="1" w:styleId="A70">
    <w:name w:val="A7"/>
    <w:rsid w:val="00DC6D49"/>
    <w:rPr>
      <w:color w:val="000000"/>
      <w:sz w:val="16"/>
      <w:szCs w:val="16"/>
    </w:rPr>
  </w:style>
  <w:style w:type="paragraph" w:customStyle="1" w:styleId="Pa27">
    <w:name w:val="Pa27"/>
    <w:basedOn w:val="a"/>
    <w:next w:val="a"/>
    <w:rsid w:val="00DC6D49"/>
    <w:pPr>
      <w:spacing w:line="241" w:lineRule="atLeast"/>
    </w:pPr>
    <w:rPr>
      <w:rFonts w:ascii="Arial" w:eastAsia="Malgun Gothic" w:hAnsi="Arial"/>
      <w:lang w:eastAsia="ko-KR"/>
    </w:rPr>
  </w:style>
  <w:style w:type="paragraph" w:customStyle="1" w:styleId="Pa28">
    <w:name w:val="Pa28"/>
    <w:basedOn w:val="a"/>
    <w:next w:val="a"/>
    <w:rsid w:val="00DC6D49"/>
    <w:pPr>
      <w:spacing w:line="241" w:lineRule="atLeast"/>
    </w:pPr>
    <w:rPr>
      <w:rFonts w:ascii="Arial" w:eastAsia="Malgun Gothic" w:hAnsi="Arial"/>
      <w:lang w:eastAsia="ko-KR"/>
    </w:rPr>
  </w:style>
  <w:style w:type="paragraph" w:customStyle="1" w:styleId="Pa4">
    <w:name w:val="Pa4"/>
    <w:basedOn w:val="a"/>
    <w:next w:val="a"/>
    <w:rsid w:val="00DC6D49"/>
    <w:pPr>
      <w:spacing w:line="201" w:lineRule="atLeast"/>
    </w:pPr>
    <w:rPr>
      <w:rFonts w:ascii="Arial" w:eastAsia="Malgun Gothic" w:hAnsi="Arial"/>
      <w:lang w:eastAsia="ko-KR"/>
    </w:rPr>
  </w:style>
  <w:style w:type="character" w:styleId="afe">
    <w:name w:val="Emphasis"/>
    <w:rsid w:val="00DC6D49"/>
    <w:rPr>
      <w:i/>
      <w:iCs/>
    </w:rPr>
  </w:style>
  <w:style w:type="character" w:customStyle="1" w:styleId="apple-converted-space">
    <w:name w:val="apple-converted-space"/>
    <w:rsid w:val="00DC6D49"/>
  </w:style>
  <w:style w:type="character" w:customStyle="1" w:styleId="A14">
    <w:name w:val="A14"/>
    <w:rsid w:val="00DC6D49"/>
    <w:rPr>
      <w:color w:val="000000"/>
      <w:sz w:val="14"/>
      <w:szCs w:val="14"/>
    </w:rPr>
  </w:style>
  <w:style w:type="paragraph" w:customStyle="1" w:styleId="Pa19">
    <w:name w:val="Pa19"/>
    <w:basedOn w:val="a"/>
    <w:next w:val="a"/>
    <w:rsid w:val="00DC6D49"/>
    <w:pPr>
      <w:spacing w:line="161" w:lineRule="atLeast"/>
    </w:pPr>
    <w:rPr>
      <w:rFonts w:ascii="Arial" w:eastAsia="Calibri" w:hAnsi="Arial"/>
      <w:lang w:eastAsia="en-US"/>
    </w:rPr>
  </w:style>
  <w:style w:type="paragraph" w:customStyle="1" w:styleId="Pa15">
    <w:name w:val="Pa15"/>
    <w:basedOn w:val="a"/>
    <w:next w:val="a"/>
    <w:rsid w:val="00DC6D49"/>
    <w:pPr>
      <w:spacing w:line="161" w:lineRule="atLeast"/>
    </w:pPr>
    <w:rPr>
      <w:rFonts w:ascii="Arial" w:eastAsia="Calibri" w:hAnsi="Arial"/>
      <w:lang w:eastAsia="en-US"/>
    </w:rPr>
  </w:style>
  <w:style w:type="paragraph" w:customStyle="1" w:styleId="Pa14">
    <w:name w:val="Pa14"/>
    <w:basedOn w:val="a"/>
    <w:next w:val="a"/>
    <w:rsid w:val="00DC6D49"/>
    <w:pPr>
      <w:spacing w:line="171" w:lineRule="atLeast"/>
    </w:pPr>
    <w:rPr>
      <w:rFonts w:ascii="Wingdings" w:eastAsia="Calibri" w:hAnsi="Wingdings"/>
      <w:lang w:eastAsia="en-US"/>
    </w:rPr>
  </w:style>
  <w:style w:type="character" w:customStyle="1" w:styleId="A19">
    <w:name w:val="A19"/>
    <w:rsid w:val="00DC6D49"/>
    <w:rPr>
      <w:color w:val="000000"/>
      <w:sz w:val="16"/>
      <w:szCs w:val="16"/>
    </w:rPr>
  </w:style>
  <w:style w:type="paragraph" w:styleId="aff">
    <w:name w:val="Body Text"/>
    <w:basedOn w:val="a"/>
    <w:link w:val="aff0"/>
    <w:uiPriority w:val="1"/>
    <w:qFormat/>
    <w:rsid w:val="00DC6D49"/>
    <w:pPr>
      <w:widowControl w:val="0"/>
    </w:pPr>
    <w:rPr>
      <w:lang w:eastAsia="en-US"/>
    </w:rPr>
  </w:style>
  <w:style w:type="character" w:customStyle="1" w:styleId="aff0">
    <w:name w:val="Основной текст Знак"/>
    <w:link w:val="aff"/>
    <w:uiPriority w:val="1"/>
    <w:rsid w:val="00DC6D49"/>
    <w:rPr>
      <w:rFonts w:ascii="Times New Roman" w:eastAsia="Times New Roman" w:hAnsi="Times New Roman"/>
      <w:sz w:val="24"/>
      <w:szCs w:val="24"/>
      <w:lang w:eastAsia="en-US"/>
    </w:rPr>
  </w:style>
  <w:style w:type="paragraph" w:customStyle="1" w:styleId="TableParagraph">
    <w:name w:val="Table Paragraph"/>
    <w:basedOn w:val="a"/>
    <w:uiPriority w:val="1"/>
    <w:qFormat/>
    <w:rsid w:val="00DC6D49"/>
    <w:pPr>
      <w:widowControl w:val="0"/>
    </w:pPr>
    <w:rPr>
      <w:sz w:val="22"/>
      <w:szCs w:val="22"/>
      <w:lang w:eastAsia="en-US"/>
    </w:rPr>
  </w:style>
  <w:style w:type="paragraph" w:customStyle="1" w:styleId="docdatadocyv56291bqiaagaaeyqcaaagiaiaaaoxfqaabauvaaaaaaaaaaaaaaaaaaaaaaaaaaaaaaaaaaaaaaaaaaaaaaaaaaaaaaaaaaaaaaaaaaaaaaaaaaaaaaaaaaaaaaaaaaaaaaaaaaaaaaaaaaaaaaaaaaaaaaaaaaaaaaaaaaaaaaaaaaaaaaaaaaaaaaaaaaaaaaaaaaaaaaaaaaaaaaaaaaaaaaaaaaaaaaaaaaaaaaaa">
    <w:name w:val="docdata;docy;v5;6291;bqiaagaaeyqcaaagiaiaaaoxfqaabauvaaaaaaaaaaaaaaaaaaaaaaaaaaaaaaaaaaaaaaaaaaaaaaaaaaaaaaaaaaaaaaaaaaaaaaaaaaaaaaaaaaaaaaaaaaaaaaaaaaaaaaaaaaaaaaaaaaaaaaaaaaaaaaaaaaaaaaaaaaaaaaaaaaaaaaaaaaaaaaaaaaaaaaaaaaaaaaaaaaaaaaaaaaaaaaaaaaaaaaaa"/>
    <w:basedOn w:val="a"/>
    <w:rsid w:val="00DC6D49"/>
    <w:pPr>
      <w:spacing w:before="100" w:beforeAutospacing="1" w:after="100" w:afterAutospacing="1"/>
    </w:pPr>
  </w:style>
  <w:style w:type="paragraph" w:styleId="aff1">
    <w:name w:val="Normal (Web)"/>
    <w:basedOn w:val="a"/>
    <w:uiPriority w:val="99"/>
    <w:rsid w:val="00DC6D49"/>
    <w:pPr>
      <w:spacing w:before="100" w:beforeAutospacing="1" w:after="100" w:afterAutospacing="1"/>
    </w:pPr>
  </w:style>
  <w:style w:type="character" w:customStyle="1" w:styleId="docdata">
    <w:name w:val="docdata"/>
    <w:aliases w:val="docy,v5,1643,bqiaagaaeyqcaaagiaiaaanvawaabx0daaaaaaaaaaaaaaaaaaaaaaaaaaaaaaaaaaaaaaaaaaaaaaaaaaaaaaaaaaaaaaaaaaaaaaaaaaaaaaaaaaaaaaaaaaaaaaaaaaaaaaaaaaaaaaaaaaaaaaaaaaaaaaaaaaaaaaaaaaaaaaaaaaaaaaaaaaaaaaaaaaaaaaaaaaaaaaaaaaaaaaaaaaaaaaaaaaaaaaaa"/>
    <w:basedOn w:val="a0"/>
    <w:rsid w:val="00576B03"/>
  </w:style>
  <w:style w:type="character" w:customStyle="1" w:styleId="Absatz-Standardschriftart">
    <w:name w:val="Absatz-Standardschriftart"/>
    <w:rsid w:val="0023368A"/>
  </w:style>
  <w:style w:type="character" w:customStyle="1" w:styleId="24">
    <w:name w:val="Основной шрифт абзаца2"/>
    <w:rsid w:val="0023368A"/>
  </w:style>
  <w:style w:type="character" w:customStyle="1" w:styleId="WW-Absatz-Standardschriftart">
    <w:name w:val="WW-Absatz-Standardschriftart"/>
    <w:rsid w:val="0023368A"/>
  </w:style>
  <w:style w:type="character" w:customStyle="1" w:styleId="14">
    <w:name w:val="Основной шрифт абзаца1"/>
    <w:rsid w:val="0023368A"/>
  </w:style>
  <w:style w:type="paragraph" w:customStyle="1" w:styleId="15">
    <w:name w:val="Заголовок1"/>
    <w:basedOn w:val="a"/>
    <w:next w:val="aff"/>
    <w:rsid w:val="0023368A"/>
    <w:pPr>
      <w:keepNext/>
      <w:suppressAutoHyphens/>
      <w:spacing w:before="240" w:after="120" w:line="276" w:lineRule="auto"/>
    </w:pPr>
    <w:rPr>
      <w:rFonts w:ascii="Arial" w:eastAsia="Microsoft YaHei" w:hAnsi="Arial" w:cs="Mangal"/>
      <w:sz w:val="28"/>
      <w:szCs w:val="28"/>
      <w:lang w:eastAsia="zh-CN"/>
    </w:rPr>
  </w:style>
  <w:style w:type="paragraph" w:styleId="aff2">
    <w:name w:val="List"/>
    <w:basedOn w:val="aff"/>
    <w:rsid w:val="0023368A"/>
    <w:pPr>
      <w:widowControl/>
      <w:suppressAutoHyphens/>
      <w:spacing w:after="120" w:line="276" w:lineRule="auto"/>
    </w:pPr>
    <w:rPr>
      <w:rFonts w:ascii="Arial" w:eastAsia="Calibri" w:hAnsi="Arial" w:cs="Mangal"/>
      <w:sz w:val="22"/>
      <w:szCs w:val="22"/>
      <w:lang w:eastAsia="zh-CN"/>
    </w:rPr>
  </w:style>
  <w:style w:type="paragraph" w:customStyle="1" w:styleId="25">
    <w:name w:val="Указатель2"/>
    <w:basedOn w:val="a"/>
    <w:rsid w:val="0023368A"/>
    <w:pPr>
      <w:suppressLineNumbers/>
      <w:suppressAutoHyphens/>
      <w:spacing w:after="200" w:line="276" w:lineRule="auto"/>
    </w:pPr>
    <w:rPr>
      <w:rFonts w:ascii="Arial" w:eastAsia="Calibri" w:hAnsi="Arial" w:cs="Mangal"/>
      <w:sz w:val="22"/>
      <w:szCs w:val="22"/>
      <w:lang w:eastAsia="zh-CN"/>
    </w:rPr>
  </w:style>
  <w:style w:type="paragraph" w:customStyle="1" w:styleId="16">
    <w:name w:val="Название1"/>
    <w:basedOn w:val="a"/>
    <w:rsid w:val="0023368A"/>
    <w:pPr>
      <w:suppressLineNumbers/>
      <w:suppressAutoHyphens/>
      <w:spacing w:before="120" w:after="120" w:line="276" w:lineRule="auto"/>
    </w:pPr>
    <w:rPr>
      <w:rFonts w:ascii="Arial" w:eastAsia="Calibri" w:hAnsi="Arial" w:cs="Mangal"/>
      <w:i/>
      <w:iCs/>
      <w:sz w:val="20"/>
      <w:lang w:eastAsia="zh-CN"/>
    </w:rPr>
  </w:style>
  <w:style w:type="paragraph" w:customStyle="1" w:styleId="17">
    <w:name w:val="Указатель1"/>
    <w:basedOn w:val="a"/>
    <w:rsid w:val="0023368A"/>
    <w:pPr>
      <w:suppressLineNumbers/>
      <w:suppressAutoHyphens/>
      <w:spacing w:after="200" w:line="276" w:lineRule="auto"/>
    </w:pPr>
    <w:rPr>
      <w:rFonts w:ascii="Arial" w:eastAsia="Calibri" w:hAnsi="Arial" w:cs="Mangal"/>
      <w:sz w:val="22"/>
      <w:szCs w:val="22"/>
      <w:lang w:eastAsia="zh-CN"/>
    </w:rPr>
  </w:style>
  <w:style w:type="paragraph" w:customStyle="1" w:styleId="aff3">
    <w:name w:val="Содержимое таблицы"/>
    <w:basedOn w:val="a"/>
    <w:rsid w:val="0023368A"/>
    <w:pPr>
      <w:suppressLineNumbers/>
      <w:suppressAutoHyphens/>
      <w:spacing w:after="200" w:line="276" w:lineRule="auto"/>
    </w:pPr>
    <w:rPr>
      <w:rFonts w:ascii="Calibri" w:eastAsia="Calibri" w:hAnsi="Calibri" w:cs="Calibri"/>
      <w:sz w:val="22"/>
      <w:szCs w:val="22"/>
      <w:lang w:eastAsia="zh-CN"/>
    </w:rPr>
  </w:style>
  <w:style w:type="paragraph" w:customStyle="1" w:styleId="aff4">
    <w:name w:val="Заголовок таблицы"/>
    <w:basedOn w:val="aff3"/>
    <w:rsid w:val="0023368A"/>
    <w:pPr>
      <w:jc w:val="center"/>
    </w:pPr>
    <w:rPr>
      <w:b/>
      <w:bCs/>
    </w:rPr>
  </w:style>
  <w:style w:type="character" w:customStyle="1" w:styleId="b-mail-dropdownitemcontent">
    <w:name w:val="b-mail-dropdown__item__content"/>
    <w:basedOn w:val="a0"/>
    <w:rsid w:val="00233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11</Pages>
  <Words>2720</Words>
  <Characters>15508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CVETA</cp:lastModifiedBy>
  <cp:revision>239</cp:revision>
  <cp:lastPrinted>2023-07-11T06:45:00Z</cp:lastPrinted>
  <dcterms:created xsi:type="dcterms:W3CDTF">2023-07-03T11:37:00Z</dcterms:created>
  <dcterms:modified xsi:type="dcterms:W3CDTF">2023-10-13T05:40:00Z</dcterms:modified>
</cp:coreProperties>
</file>