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8C369B" w:rsidRDefault="005816FE" w:rsidP="00421F48">
      <w:pPr>
        <w:ind w:firstLine="708"/>
        <w:jc w:val="center"/>
        <w:rPr>
          <w:b/>
          <w:sz w:val="20"/>
          <w:szCs w:val="20"/>
        </w:rPr>
      </w:pPr>
      <w:r w:rsidRPr="008C369B">
        <w:rPr>
          <w:b/>
          <w:sz w:val="20"/>
          <w:szCs w:val="20"/>
        </w:rPr>
        <w:t>ПРОТОКОЛ №</w:t>
      </w:r>
      <w:r w:rsidR="00C559DA">
        <w:rPr>
          <w:b/>
          <w:sz w:val="20"/>
          <w:szCs w:val="20"/>
        </w:rPr>
        <w:t>5</w:t>
      </w:r>
      <w:r w:rsidR="008D1180" w:rsidRPr="008C369B">
        <w:rPr>
          <w:b/>
          <w:vanish/>
          <w:sz w:val="20"/>
          <w:szCs w:val="20"/>
        </w:rPr>
        <w:t>125</w:t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8D1180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pgNum/>
      </w:r>
      <w:r w:rsidR="00F3734E" w:rsidRPr="008C369B">
        <w:rPr>
          <w:b/>
          <w:vanish/>
          <w:sz w:val="20"/>
          <w:szCs w:val="20"/>
        </w:rPr>
        <w:t>1</w:t>
      </w:r>
    </w:p>
    <w:p w:rsidR="00421F48" w:rsidRPr="008C369B" w:rsidRDefault="00421F48" w:rsidP="00421F48">
      <w:pPr>
        <w:ind w:firstLine="708"/>
        <w:jc w:val="center"/>
        <w:rPr>
          <w:b/>
          <w:sz w:val="20"/>
          <w:szCs w:val="20"/>
        </w:rPr>
      </w:pPr>
      <w:r w:rsidRPr="008C369B">
        <w:rPr>
          <w:b/>
          <w:sz w:val="20"/>
          <w:szCs w:val="20"/>
        </w:rPr>
        <w:t>итогов закупа способом запроса ценовых предложений</w:t>
      </w:r>
    </w:p>
    <w:p w:rsidR="00C16805" w:rsidRPr="008C369B" w:rsidRDefault="00C16805" w:rsidP="00C16805">
      <w:pPr>
        <w:jc w:val="both"/>
        <w:rPr>
          <w:b/>
          <w:sz w:val="20"/>
          <w:szCs w:val="20"/>
        </w:rPr>
      </w:pPr>
    </w:p>
    <w:p w:rsidR="00421F48" w:rsidRPr="008C369B" w:rsidRDefault="00425109" w:rsidP="008C369B">
      <w:pPr>
        <w:jc w:val="center"/>
        <w:rPr>
          <w:b/>
          <w:sz w:val="20"/>
          <w:szCs w:val="20"/>
        </w:rPr>
      </w:pPr>
      <w:r w:rsidRPr="008C369B">
        <w:rPr>
          <w:b/>
          <w:sz w:val="20"/>
          <w:szCs w:val="20"/>
        </w:rPr>
        <w:t>с.</w:t>
      </w:r>
      <w:r w:rsidR="004C5850" w:rsidRPr="008C369B">
        <w:rPr>
          <w:b/>
          <w:sz w:val="20"/>
          <w:szCs w:val="20"/>
        </w:rPr>
        <w:t xml:space="preserve"> </w:t>
      </w:r>
      <w:r w:rsidR="00421F48" w:rsidRPr="008C369B">
        <w:rPr>
          <w:b/>
          <w:sz w:val="20"/>
          <w:szCs w:val="20"/>
        </w:rPr>
        <w:t xml:space="preserve">Пресновка           </w:t>
      </w:r>
      <w:r w:rsidRPr="008C369B">
        <w:rPr>
          <w:b/>
          <w:sz w:val="20"/>
          <w:szCs w:val="20"/>
        </w:rPr>
        <w:t xml:space="preserve">         </w:t>
      </w:r>
      <w:r w:rsidR="00EC49C5" w:rsidRPr="008C369B">
        <w:rPr>
          <w:b/>
          <w:sz w:val="20"/>
          <w:szCs w:val="20"/>
        </w:rPr>
        <w:t xml:space="preserve">                       </w:t>
      </w:r>
      <w:r w:rsidR="008B4140" w:rsidRPr="008C369B">
        <w:rPr>
          <w:b/>
          <w:sz w:val="20"/>
          <w:szCs w:val="20"/>
        </w:rPr>
        <w:t xml:space="preserve"> </w:t>
      </w:r>
      <w:r w:rsidR="00EA0D96" w:rsidRPr="008C369B">
        <w:rPr>
          <w:b/>
          <w:sz w:val="20"/>
          <w:szCs w:val="20"/>
        </w:rPr>
        <w:t xml:space="preserve">                                                               </w:t>
      </w:r>
      <w:r w:rsidR="00ED4E19" w:rsidRPr="008C369B">
        <w:rPr>
          <w:b/>
          <w:sz w:val="20"/>
          <w:szCs w:val="20"/>
        </w:rPr>
        <w:t xml:space="preserve">                                                                                        </w:t>
      </w:r>
      <w:r w:rsidR="002E0925" w:rsidRPr="008C369B">
        <w:rPr>
          <w:b/>
          <w:sz w:val="20"/>
          <w:szCs w:val="20"/>
        </w:rPr>
        <w:t xml:space="preserve">           </w:t>
      </w:r>
      <w:r w:rsidR="00522EC1">
        <w:rPr>
          <w:b/>
          <w:sz w:val="20"/>
          <w:szCs w:val="20"/>
        </w:rPr>
        <w:t>13</w:t>
      </w:r>
      <w:r w:rsidR="00C559DA">
        <w:rPr>
          <w:b/>
          <w:sz w:val="20"/>
          <w:szCs w:val="20"/>
        </w:rPr>
        <w:t xml:space="preserve"> февраля</w:t>
      </w:r>
      <w:r w:rsidR="008D49CE" w:rsidRPr="008C369B">
        <w:rPr>
          <w:b/>
          <w:sz w:val="20"/>
          <w:szCs w:val="20"/>
        </w:rPr>
        <w:t xml:space="preserve"> </w:t>
      </w:r>
      <w:r w:rsidR="003254B7" w:rsidRPr="008C369B">
        <w:rPr>
          <w:b/>
          <w:sz w:val="20"/>
          <w:szCs w:val="20"/>
        </w:rPr>
        <w:t>2023</w:t>
      </w:r>
      <w:r w:rsidR="00421F48" w:rsidRPr="008C369B">
        <w:rPr>
          <w:b/>
          <w:sz w:val="20"/>
          <w:szCs w:val="20"/>
        </w:rPr>
        <w:t xml:space="preserve"> года</w:t>
      </w:r>
    </w:p>
    <w:p w:rsidR="00A71FA9" w:rsidRPr="008C369B" w:rsidRDefault="00A71FA9" w:rsidP="00C16805">
      <w:pPr>
        <w:jc w:val="both"/>
        <w:rPr>
          <w:b/>
          <w:sz w:val="20"/>
          <w:szCs w:val="20"/>
        </w:rPr>
      </w:pPr>
    </w:p>
    <w:p w:rsidR="003E6501" w:rsidRPr="008C369B" w:rsidRDefault="00421F48" w:rsidP="006D2F43">
      <w:pPr>
        <w:ind w:left="-142" w:firstLine="567"/>
        <w:jc w:val="both"/>
        <w:rPr>
          <w:b/>
          <w:sz w:val="20"/>
          <w:szCs w:val="20"/>
        </w:rPr>
      </w:pPr>
      <w:r w:rsidRPr="008C369B">
        <w:rPr>
          <w:b/>
          <w:sz w:val="20"/>
          <w:szCs w:val="20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8C369B">
        <w:rPr>
          <w:b/>
          <w:sz w:val="20"/>
          <w:szCs w:val="20"/>
        </w:rPr>
        <w:t>Жамбылская</w:t>
      </w:r>
      <w:proofErr w:type="spellEnd"/>
      <w:r w:rsidRPr="008C369B">
        <w:rPr>
          <w:b/>
          <w:sz w:val="20"/>
          <w:szCs w:val="20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8C369B">
        <w:rPr>
          <w:b/>
          <w:sz w:val="20"/>
          <w:szCs w:val="20"/>
        </w:rPr>
        <w:t>акимата</w:t>
      </w:r>
      <w:proofErr w:type="spellEnd"/>
      <w:r w:rsidRPr="008C369B">
        <w:rPr>
          <w:b/>
          <w:sz w:val="20"/>
          <w:szCs w:val="20"/>
        </w:rPr>
        <w:t xml:space="preserve"> Северо-Казахстанской области» </w:t>
      </w:r>
      <w:r w:rsidR="003E6501" w:rsidRPr="008C369B">
        <w:rPr>
          <w:b/>
          <w:sz w:val="20"/>
          <w:szCs w:val="20"/>
        </w:rPr>
        <w:t xml:space="preserve">проведен закуп способом запроса ценовых предложений, </w:t>
      </w:r>
      <w:r w:rsidRPr="008C369B">
        <w:rPr>
          <w:b/>
          <w:sz w:val="20"/>
          <w:szCs w:val="20"/>
        </w:rPr>
        <w:t xml:space="preserve">в </w:t>
      </w:r>
      <w:r w:rsidR="00D57AAB" w:rsidRPr="008C369B">
        <w:rPr>
          <w:b/>
          <w:sz w:val="20"/>
          <w:szCs w:val="20"/>
        </w:rPr>
        <w:t>14</w:t>
      </w:r>
      <w:r w:rsidR="00E20981" w:rsidRPr="008C369B">
        <w:rPr>
          <w:b/>
          <w:sz w:val="20"/>
          <w:szCs w:val="20"/>
        </w:rPr>
        <w:t xml:space="preserve"> ч.</w:t>
      </w:r>
      <w:r w:rsidR="00D57AAB" w:rsidRPr="008C369B">
        <w:rPr>
          <w:b/>
          <w:sz w:val="20"/>
          <w:szCs w:val="20"/>
        </w:rPr>
        <w:t>30</w:t>
      </w:r>
      <w:r w:rsidRPr="008C369B">
        <w:rPr>
          <w:b/>
          <w:sz w:val="20"/>
          <w:szCs w:val="20"/>
        </w:rPr>
        <w:t xml:space="preserve"> мин. </w:t>
      </w:r>
      <w:r w:rsidR="00C559DA">
        <w:rPr>
          <w:b/>
          <w:sz w:val="20"/>
          <w:szCs w:val="20"/>
        </w:rPr>
        <w:t>10</w:t>
      </w:r>
      <w:r w:rsidR="003254B7" w:rsidRPr="008C369B">
        <w:rPr>
          <w:b/>
          <w:sz w:val="20"/>
          <w:szCs w:val="20"/>
        </w:rPr>
        <w:t>.0</w:t>
      </w:r>
      <w:r w:rsidR="00C559DA">
        <w:rPr>
          <w:b/>
          <w:sz w:val="20"/>
          <w:szCs w:val="20"/>
        </w:rPr>
        <w:t>2</w:t>
      </w:r>
      <w:r w:rsidRPr="008C369B">
        <w:rPr>
          <w:b/>
          <w:sz w:val="20"/>
          <w:szCs w:val="20"/>
        </w:rPr>
        <w:t>.20</w:t>
      </w:r>
      <w:r w:rsidR="003254B7" w:rsidRPr="008C369B">
        <w:rPr>
          <w:b/>
          <w:sz w:val="20"/>
          <w:szCs w:val="20"/>
        </w:rPr>
        <w:t>23</w:t>
      </w:r>
      <w:r w:rsidR="00803311" w:rsidRPr="008C369B">
        <w:rPr>
          <w:b/>
          <w:sz w:val="20"/>
          <w:szCs w:val="20"/>
        </w:rPr>
        <w:t xml:space="preserve"> </w:t>
      </w:r>
      <w:r w:rsidRPr="008C369B">
        <w:rPr>
          <w:b/>
          <w:sz w:val="20"/>
          <w:szCs w:val="20"/>
        </w:rPr>
        <w:t>г., осуществлено вскрытие конвертов с ценовым</w:t>
      </w:r>
      <w:r w:rsidR="00EC49C5" w:rsidRPr="008C369B">
        <w:rPr>
          <w:b/>
          <w:sz w:val="20"/>
          <w:szCs w:val="20"/>
        </w:rPr>
        <w:t>и предложениями к объявлению №</w:t>
      </w:r>
      <w:r w:rsidR="00C559DA">
        <w:rPr>
          <w:b/>
          <w:sz w:val="20"/>
          <w:szCs w:val="20"/>
        </w:rPr>
        <w:t>5</w:t>
      </w:r>
      <w:r w:rsidR="008F180A" w:rsidRPr="008C369B">
        <w:rPr>
          <w:b/>
          <w:sz w:val="20"/>
          <w:szCs w:val="20"/>
        </w:rPr>
        <w:t xml:space="preserve"> от</w:t>
      </w:r>
      <w:r w:rsidR="00D57AAB" w:rsidRPr="008C369B">
        <w:rPr>
          <w:b/>
          <w:sz w:val="20"/>
          <w:szCs w:val="20"/>
        </w:rPr>
        <w:t xml:space="preserve"> </w:t>
      </w:r>
      <w:r w:rsidR="00C559DA">
        <w:rPr>
          <w:b/>
          <w:sz w:val="20"/>
          <w:szCs w:val="20"/>
        </w:rPr>
        <w:t>03</w:t>
      </w:r>
      <w:r w:rsidR="00F3734E" w:rsidRPr="008C369B">
        <w:rPr>
          <w:b/>
          <w:sz w:val="20"/>
          <w:szCs w:val="20"/>
        </w:rPr>
        <w:t>.</w:t>
      </w:r>
      <w:r w:rsidR="003254B7" w:rsidRPr="008C369B">
        <w:rPr>
          <w:b/>
          <w:sz w:val="20"/>
          <w:szCs w:val="20"/>
        </w:rPr>
        <w:t>0</w:t>
      </w:r>
      <w:r w:rsidR="00C559DA">
        <w:rPr>
          <w:b/>
          <w:sz w:val="20"/>
          <w:szCs w:val="20"/>
        </w:rPr>
        <w:t>2</w:t>
      </w:r>
      <w:r w:rsidR="00D57AAB" w:rsidRPr="008C369B">
        <w:rPr>
          <w:b/>
          <w:sz w:val="20"/>
          <w:szCs w:val="20"/>
        </w:rPr>
        <w:t>.</w:t>
      </w:r>
      <w:r w:rsidR="003254B7" w:rsidRPr="008C369B">
        <w:rPr>
          <w:b/>
          <w:sz w:val="20"/>
          <w:szCs w:val="20"/>
        </w:rPr>
        <w:t>2023</w:t>
      </w:r>
      <w:r w:rsidR="00C16805" w:rsidRPr="008C369B">
        <w:rPr>
          <w:b/>
          <w:sz w:val="20"/>
          <w:szCs w:val="20"/>
        </w:rPr>
        <w:t xml:space="preserve"> </w:t>
      </w:r>
      <w:r w:rsidRPr="008C369B">
        <w:rPr>
          <w:b/>
          <w:sz w:val="20"/>
          <w:szCs w:val="20"/>
        </w:rPr>
        <w:t>г, согласно постановлению Правительства Республики Каза</w:t>
      </w:r>
      <w:r w:rsidR="008F13C5" w:rsidRPr="008C369B">
        <w:rPr>
          <w:b/>
          <w:sz w:val="20"/>
          <w:szCs w:val="20"/>
        </w:rPr>
        <w:t>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8C369B">
        <w:rPr>
          <w:b/>
          <w:sz w:val="20"/>
          <w:szCs w:val="20"/>
        </w:rPr>
        <w:t>Жамбылская</w:t>
      </w:r>
      <w:proofErr w:type="spellEnd"/>
      <w:r w:rsidR="008F13C5" w:rsidRPr="008C369B">
        <w:rPr>
          <w:b/>
          <w:sz w:val="20"/>
          <w:szCs w:val="20"/>
        </w:rPr>
        <w:t xml:space="preserve"> районная больница» КГУ «УЗ СКО», расположенное по адресу </w:t>
      </w:r>
      <w:r w:rsidR="00CA313F" w:rsidRPr="008C369B">
        <w:rPr>
          <w:b/>
          <w:sz w:val="20"/>
          <w:szCs w:val="20"/>
        </w:rPr>
        <w:t xml:space="preserve">150600, РК. СКО, </w:t>
      </w:r>
      <w:proofErr w:type="spellStart"/>
      <w:r w:rsidR="00CA313F" w:rsidRPr="008C369B">
        <w:rPr>
          <w:b/>
          <w:sz w:val="20"/>
          <w:szCs w:val="20"/>
        </w:rPr>
        <w:t>Жамбылский</w:t>
      </w:r>
      <w:proofErr w:type="spellEnd"/>
      <w:r w:rsidR="00CA313F" w:rsidRPr="008C369B">
        <w:rPr>
          <w:b/>
          <w:sz w:val="20"/>
          <w:szCs w:val="20"/>
        </w:rPr>
        <w:t xml:space="preserve"> р-н, </w:t>
      </w:r>
      <w:r w:rsidR="008F13C5" w:rsidRPr="008C369B">
        <w:rPr>
          <w:b/>
          <w:sz w:val="20"/>
          <w:szCs w:val="20"/>
        </w:rPr>
        <w:t>с. Пресновка</w:t>
      </w:r>
      <w:r w:rsidR="00CA313F" w:rsidRPr="008C369B">
        <w:rPr>
          <w:b/>
          <w:sz w:val="20"/>
          <w:szCs w:val="20"/>
        </w:rPr>
        <w:t xml:space="preserve">, </w:t>
      </w:r>
      <w:r w:rsidR="008F13C5" w:rsidRPr="008C369B">
        <w:rPr>
          <w:b/>
          <w:sz w:val="20"/>
          <w:szCs w:val="20"/>
        </w:rPr>
        <w:t>ул. Довженко 46</w:t>
      </w:r>
      <w:r w:rsidRPr="008C369B">
        <w:rPr>
          <w:b/>
          <w:sz w:val="20"/>
          <w:szCs w:val="20"/>
        </w:rPr>
        <w:t xml:space="preserve">. </w:t>
      </w:r>
    </w:p>
    <w:p w:rsidR="001979E8" w:rsidRPr="00994670" w:rsidRDefault="001979E8" w:rsidP="001979E8">
      <w:pPr>
        <w:rPr>
          <w:b/>
          <w:sz w:val="22"/>
          <w:szCs w:val="22"/>
        </w:rPr>
      </w:pPr>
    </w:p>
    <w:p w:rsidR="00671645" w:rsidRPr="00522EC1" w:rsidRDefault="003E6501" w:rsidP="00671645">
      <w:pPr>
        <w:pStyle w:val="a3"/>
        <w:numPr>
          <w:ilvl w:val="0"/>
          <w:numId w:val="38"/>
        </w:numPr>
        <w:rPr>
          <w:rFonts w:ascii="Times New Roman" w:hAnsi="Times New Roman"/>
          <w:b/>
          <w:sz w:val="20"/>
        </w:rPr>
      </w:pPr>
      <w:r w:rsidRPr="00522EC1">
        <w:rPr>
          <w:rFonts w:ascii="Times New Roman" w:hAnsi="Times New Roman"/>
          <w:b/>
          <w:sz w:val="20"/>
        </w:rPr>
        <w:t>Краткое описание и цена закупаемых товаров:</w:t>
      </w:r>
    </w:p>
    <w:tbl>
      <w:tblPr>
        <w:tblStyle w:val="5"/>
        <w:tblW w:w="15608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063"/>
        <w:gridCol w:w="6237"/>
        <w:gridCol w:w="1134"/>
        <w:gridCol w:w="1134"/>
        <w:gridCol w:w="1417"/>
        <w:gridCol w:w="1559"/>
        <w:gridCol w:w="1481"/>
      </w:tblGrid>
      <w:tr w:rsidR="00FA7202" w:rsidRPr="00671645" w:rsidTr="00313D85">
        <w:trPr>
          <w:trHeight w:val="3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671645" w:rsidRDefault="00FA7202" w:rsidP="00FA7202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671645" w:rsidRDefault="00FA7202" w:rsidP="00FA7202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b/>
                <w:sz w:val="18"/>
                <w:szCs w:val="18"/>
                <w:lang w:eastAsia="ru-RU"/>
              </w:rPr>
              <w:t>Наименование закупа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671645" w:rsidRDefault="00FA7202" w:rsidP="00FA7202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b/>
                <w:color w:val="00000A"/>
                <w:sz w:val="18"/>
                <w:szCs w:val="18"/>
                <w:lang w:val="kk-KZ" w:eastAsia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b/>
                <w:sz w:val="18"/>
                <w:szCs w:val="18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671645" w:rsidRDefault="00FA7202" w:rsidP="00FA7202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b/>
                <w:color w:val="00000A"/>
                <w:sz w:val="18"/>
                <w:szCs w:val="18"/>
                <w:lang w:val="kk-KZ" w:eastAsia="ru-RU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b/>
                <w:sz w:val="18"/>
                <w:szCs w:val="18"/>
                <w:lang w:eastAsia="ru-RU"/>
              </w:rPr>
              <w:t>Сумма, выделенная для закупа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671645" w:rsidRDefault="00FA7202" w:rsidP="00FA7202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b/>
                <w:sz w:val="18"/>
                <w:szCs w:val="18"/>
                <w:lang w:eastAsia="ru-RU"/>
              </w:rPr>
              <w:t>Место поставки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b/>
                <w:sz w:val="18"/>
                <w:szCs w:val="18"/>
                <w:lang w:eastAsia="ru-RU"/>
              </w:rPr>
              <w:t>Сроки и условия поставки</w:t>
            </w:r>
          </w:p>
        </w:tc>
      </w:tr>
      <w:tr w:rsidR="00FA7202" w:rsidRPr="00671645" w:rsidTr="00313D85">
        <w:trPr>
          <w:trHeight w:val="84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Проявитель Х-ОМАТ ЕХ11 на 20л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Трехкомпонентный проявитель (флаконы А+В+С). Проявитель предназначен для обработки рентгеновских пленок, в том числе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маммографических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в автоматических проявочных машинах. В состав проявителя входит, гидрохинон, поташ,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диэтиленгликоль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, 4-гидросиметил-4метил-1фенил-3пирозолидинон.  Хорошо растворяется водой. Концентрат на 20 литров готового раствора.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 xml:space="preserve"> уп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105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Фиксаж на 20л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Двухкомпонентный фиксаж (RP X-ОМАТ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Lо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) (флаконы А+В). Фиксаж предназначен для обработки рентгеновских пленок, в том числе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маммографических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в автоматических проявочных машинах. В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тетраборат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натрия. Хорошо растворяется водой. Концентрат на 20 литров готового раствора.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уп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Шприц 5мл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 мл 3-х комп. С иглой 22 G x 1 1/2дноразовый стерильный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55 000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866 250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4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Шприц 10мл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 мл 3-х комп. С иглой 21 G x 1 1/2 одноразовый стерильный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26 000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678 080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7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Шприц 20мл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 мл 3-х комп. С иглой 20 G x 1 1/2одноразовый стерильный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6 000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188 820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8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Шприц 2,0мл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2,0 мл 3-х комп. С иглой 19 G x 1 1/2одноразовый стерильный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25 000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396 000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3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lastRenderedPageBreak/>
              <w:t>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пергаментная бумага 42*70см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пергаментная бумага 42*70см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полотенце бумажные для диспенсера 200шт/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уп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№12 Z укладка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Полотенце Z-сложение 23х21см белое 200шт/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уп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№12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50 короб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475 000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1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полоски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индикаторныедля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качественного и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полукачественного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определения алкоголя в слюне, пенал №25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Полоска индикаторная для качественного и полуколичественного определения алкоголя в слюне. Ото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уп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14 400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Фильтр для биксов КФСК №3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Диаметр-140мм.Технические характеристики ткани: Поверхностная плотность 575+-25м/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гкв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 Состав ткани 100% х/б. Температура 90ТС. Воздухонепроницаемость не более 1,0л/м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Водонепроницаемость не более 1,0 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Фильтр для биксов КФСК №6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Диаметр-180мм.Технические характеристики ткани: Поверхностная плотность 575+-25м/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гкв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 Состав ткани 100% х/б. Температура 90ТС. Воздухонепроницаемость не более 1,0л/м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Водонепроницаемость не более 1,0 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Фильтр для биксов КФСК №9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Диаметр-180мм.Технические характеристики ткани: Поверхностная плотность 575+-25м/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гкв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 Состав ткани 100% х/б. Температура 90ТС. Воздухонепроницаемость не более 1,0л/м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Водонепроницаемость не более 1,0 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Фильтр для биксов КФСК №12,18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Диаметр-180мм.Технические характеристики ткани: Поверхностная плотность 575+-25м/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гкв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(кгс). 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Состав ткани 100% х/б. Температура 90ТС. Воздухонепроницаемость не более 1,0л/м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Водонепроницаемость не более 1,0 л/м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кв.с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80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2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клеенка подкладная резинотканевая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Резинотканевая подкладная. В рулоне не менее 50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Оригинальный шприц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Perfusor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® (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Перфузор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) объемом 50 мл с аспирационной иглой и без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Легко скользящая накладка поршня с двумя уплотнительными кольцами не содержит натурального латекса и изготовлена из синтетических материалов. Объем 50мл.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>- Аспирационная игла 1.7 х 2.0 х 30мм.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>- Встроенный фильтр тонкой очистки 15 мкм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 xml:space="preserve">- Минимальный остаточный объем, нестираемая четкая градуировка.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 xml:space="preserve">- Герметичное и надежное винтовое соединение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Люер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лок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 xml:space="preserve">- Точное выполнение  пусковых параметров и равномерность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инфузии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>- Исключительные характеристики скольжения поршня.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>- Цилиндр и плунжер изготовлены из полипропилена.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6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трубка силиконовая для дренажей 5мм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трубка силиконовая для дренажей 5мм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Зонд Блэкмора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Зонд Блэкмора (зонд для остановки кровотечения из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варикозно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-расширенных вен пищевода) представляет собой трубку с двумя баллонами, закругленным дистальным концом с отверстиями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аспираци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контроля эффективности гемостаза. Размер 21 СН (для взрослых). Желудочный (дистальный) баллон круглой формы, пищеводный (проксимальный) - цилиндрической. В стенку зонда с двух сторон интегрированы линии раздувания баллонов с депрессорами (синего и белого цвета). Белый депрессор служит для раздувания желудочного баллона, синий - пищеводного.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Экспресс-тест 3 в 1 для определения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кардиомаркеров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Тропонина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сTnI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Креатинфосфокиназы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-MB (CK-MB) и Миоглобина (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Myo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Экспресс-тест 3 в 1 для определения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кардиомаркеров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Тропонина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сTnI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Креатинфосфокиназы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-MB (CK-MB) и Миоглобина (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Myo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) – это качественный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иммунохроматографический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тест, применяемый для определения человеческого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Тропонина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I (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сTnI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Креатинфосфокиназы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-MB (CK-MB) и Миоглобина (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Myo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) в образцах цельной крови, сыворотки и плазмы. Этот набор используется, как вспомогательный инструмент при диагностике инфаркта миокарда.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4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Бумага диаграммная 110х25х12 (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наруж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Основа - термобумага. Ширина ленты - 110 мм Длина ленты в рулоне - 25 м Внутренний диаметр втулки - 12 мм Цвет сетки - розовый Намотка - сеткой наружу рулона Толщина бумаги - 60 мкм Плотность бумаги - 55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гр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/м2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Certofix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Mono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Цертофикс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Моно) с одноканальным центральным венозным катетером для постановки по методу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Сельдингера</w:t>
            </w:r>
            <w:proofErr w:type="spellEnd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Certofix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®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Mono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Е420: набор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однопросветного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катетера для катетеризации верхней полой вены по методу.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Сельдингера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: Пункционная игла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Сельдингера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тонкостенная, с овальным срезом, G18 (1.3 x 70 мм), профилированный прозрачный павильон; Одноканальный катетер с несмываемой разметкой в см, мягким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атравматичным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кончиком и соединителем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луэр-лок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антитромбогенный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Rg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-контрастный из полиуретана, размерами G14/F6 (1.4 х 2.1мм х 20см), скорость потока 85 мл/мин.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Нитиноловый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проводник 0.89мм х 0,035'' х 50см с гибким J-наконечником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изгибоустойчивый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) в эргономичном держателе, нестираемая разметка длины; с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направителем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Дилататор. Заглушка c инъекционной мембраной Ин-стоппер по числу каналов катетера, объем заполнения 0,16. Не содержит ДЭГФ и латекс. Стерильный, для однократного применения.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50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42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lastRenderedPageBreak/>
              <w:t>21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Пенкан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(карандашная заточка) G25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Спинальная игла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Pencan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25G x 3 1/2"(0.53 х 88 мм) с проводниковой иглой 20Gх1 3/8 (0,9х35мм). Тонкостенная игла с заточкой "карандаш" с боковыми отверстием, с держателем, с проводниковой иглой и цветовой кодировкой ручки стилета,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атравматичная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форма кончика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Абсорбент гранулированный (медицинская натронная известь)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применяется для поглощения кислых газов, </w:t>
            </w:r>
            <w:proofErr w:type="gram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например</w:t>
            </w:r>
            <w:proofErr w:type="gram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углекислого газа (CO2), в том числе системах дыхания замкнутого или полузамкнутого, например в противогазах, водолазном снаряжении, анестезии в медицине, в органическом анализе для определения азота по способу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Вилля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Варрентраппа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для поглощения углекислоты, вместо раствора едкого калия, чаще всего при сжигании в открытой трубке по способу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Маршана-Мульдера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Используется для абсорбции СО2 при проведении искусственной вентиляции легких, аппаратами ИВЛ с полузакрытым контуром в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медицине.Фасовка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не менее 4, 5кг в канистре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Дыхательный контур взрослый Y тип 1,5м ID22мм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Дыхательный контур взрослый Y тип 1,5м ID22мм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резервный мешком 2 литра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резервный мешком 2 литра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42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Система для вливания в малые вены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Система для вливаний в малые вены с иглой бабочкой размер G 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8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Система для вливания в малые вены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Система для вливаний в малые вены с иглой бабочкой размер G 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1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Наконечник для дозаторов универсальный 1-5мл №250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Наконечник типа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Eppendorf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на 1-5 мл жидкости — расходный материал для лабораторных автоматических дозаторов. Подходит для одноканальных пипеток фиксированного или переменного объема многих производителей, в том числе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Biohit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>Наконечник изготовлен из бесцветного полипропилена, без фильтра, нестерильный. Отличается удобной конструкцией, стойкостью к химическим реагентам и нейтральностью к биологическим материалам.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</w:r>
            <w:bookmarkStart w:id="0" w:name="_GoBack"/>
            <w:bookmarkEnd w:id="0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в упаковке не менее 250шт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уп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Система для переливания крови и кровезаменителей с иглой размером 18G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(1,2х</w:t>
            </w:r>
            <w:r w:rsidR="00431096">
              <w:rPr>
                <w:rFonts w:eastAsiaTheme="minorEastAsia"/>
                <w:sz w:val="18"/>
                <w:szCs w:val="18"/>
                <w:lang w:eastAsia="ru-RU"/>
              </w:rPr>
              <w:t xml:space="preserve">38мм), стерильная, однократного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применения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прокалывающего устройства с встроенным воздушным клапаном и воздушным фильтром.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250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29 550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с. Пресновка, ул.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Поставка после подписания договора, по заявке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lastRenderedPageBreak/>
              <w:t>29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игла со срезом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эпидуральной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каудальной анестезии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Perican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G 18 x 3 1/4", 1.30 x 80 мм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игла со срезом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 xml:space="preserve">Нержавеющая сталь, никелированная медь, поликарбонат, полипропилен, эпоксидная смола. Правильное расположение стилета и среза иглы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Туохе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отсутствуют двойные наконечники и/или незащищенные внутренние срезы, что способствует плотной посадки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связь уровней связки).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Атравматичный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короткий срез 32°. Металлический стилет.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игла со срезом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эпидуральной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каудальной анестезии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Perican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G 16 x 3 1/4", 1.70 x 80 мм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игла со срезом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 xml:space="preserve">Нержавеющая сталь, никелированная медь, поликарбонат, полипропилен, эпоксидная смола. Правильное расположение стилета и среза иглы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Туохе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отсутствуют двойные наконечники и/или незащищенные внутренние срезы, что способствует плотной посадки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связь уровней связки).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Атравматичный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короткий срез 32°. Металлический стилет.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игла со срезом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эпидуральной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каудальной анестезии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Perican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G 17 x 3 1/4", 1.50 x 80 мм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эпидуральная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игла со срезом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Туохи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br/>
              <w:t xml:space="preserve">Нержавеющая сталь, никелированная медь, поликарбонат, полипропилен, эпоксидная смола. Правильное расположение стилета и среза иглы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Туохе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, отсутствуют двойные наконечники и/или незащищенные внутренние срезы, что способствует плотной посадки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связь уровней связки).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Атравматичный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короткий срез 32°. Металлический стилет.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ларинготрахеальная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р-р 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маска, размер 1 с манжетой резистентной к закиси азота, анатомической формы с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низкофрикционным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надутия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манжеты. Линия раздувания манжеты интегрирована в стенку воздуховода. Клапан-индикатор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подкачивания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15М для подсоединения дыхательного контура.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ларинготрахеальная</w:t>
            </w:r>
            <w:proofErr w:type="spellEnd"/>
          </w:p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р-р 1,5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маска, размер 1,5 с манжетой резистентной к закиси азота, анатомической формы с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низкофрикционным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надутия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манжеты. Линия раздувания манжеты интегрирована в стенку воздуховода. Клапан-индикатор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подкачивания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15М для подсоединения дыхательного контура.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9C1688">
        <w:trPr>
          <w:trHeight w:val="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ларинготрахеальная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р-р 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маска, размер 2 с манжетой резистентной к закиси азота, анатомической формы с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низкофрикционным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надутия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манжеты. Линия раздувания манжеты интегрирована в стенку воздуховода. Клапан-индикатор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подкачивания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15М для подсоединения дыхательного контура.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5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lastRenderedPageBreak/>
              <w:t>35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Маска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ларинготрахеальная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р-р 2,5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Ларингеальная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маска, размер 2,5 с манжетой резистентной к закиси азота, анатомической формы с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низкофрикционным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надутия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манжеты. Линия раздувания манжеты интегрирована в стенку воздуховода. Клапан-индикатор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подкачивания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15М для подсоединения дыхательного контура.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Шина Шанца, бандаж для жесткой фиксации шеи. Шейный воротник.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головодержатель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специально разработан для пациентов с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трахеостомой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, имеет отверстие над трахеей, что обеспечивает доступ к трахее и позволяет беспрепятственно произв</w:t>
            </w:r>
            <w:r w:rsidR="009C1688">
              <w:rPr>
                <w:rFonts w:eastAsiaTheme="minorEastAsia"/>
                <w:sz w:val="18"/>
                <w:szCs w:val="18"/>
                <w:lang w:eastAsia="ru-RU"/>
              </w:rPr>
              <w:t>одить необходимые манипуляции.</w:t>
            </w:r>
            <w:r w:rsidR="009C1688">
              <w:rPr>
                <w:rFonts w:eastAsiaTheme="minorEastAsia"/>
                <w:sz w:val="18"/>
                <w:szCs w:val="18"/>
                <w:lang w:eastAsia="ru-RU"/>
              </w:rPr>
              <w:br/>
              <w:t>К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онструкция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головодержателя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состоит из двух частей: передней и задней; части скрепляются м</w:t>
            </w:r>
            <w:r w:rsidR="00671645"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ежду собой ремнями с застежкой.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головодержатель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усилен пластмассовыми накладными стабилизирующими элементами обеспечивает разгрузку и стабилизацию шейного отдела позвоночника легкие материалы и анатомический профиль создают комфорт в использовании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пенополиуретан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позволяет принимать душ и проводить рентгенологические исследования, не снимая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головодержателя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 Размер М(32,5-40см)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термоиндикатор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120 градусов №500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202" w:rsidRPr="00671645" w:rsidRDefault="009C1688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Термоиндикаторы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(120°С). </w:t>
            </w:r>
            <w:r w:rsidR="00FA7202"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 помощью </w:t>
            </w:r>
            <w:proofErr w:type="spellStart"/>
            <w:r w:rsidR="00FA7202" w:rsidRPr="00671645">
              <w:rPr>
                <w:rFonts w:eastAsiaTheme="minorEastAsia"/>
                <w:sz w:val="18"/>
                <w:szCs w:val="18"/>
                <w:lang w:eastAsia="ru-RU"/>
              </w:rPr>
              <w:t>термопаровых</w:t>
            </w:r>
            <w:proofErr w:type="spellEnd"/>
            <w:r w:rsidR="00FA7202"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индикаторов -120°С осуществляется контроль работы паровых стерилизаторов по температуре стерилизации 120+2 °С, не зависимо от установленного времени стерилизационной выдержки. Индикаторы можно размещать как внутри, так и снаружи упаковок стерилизуемых изделий.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A7202" w:rsidRPr="00671645">
              <w:rPr>
                <w:rFonts w:eastAsiaTheme="minorEastAsia"/>
                <w:sz w:val="18"/>
                <w:szCs w:val="18"/>
                <w:lang w:eastAsia="ru-RU"/>
              </w:rPr>
              <w:t>Термоиндикаторы</w:t>
            </w:r>
            <w:proofErr w:type="spellEnd"/>
            <w:r w:rsidR="00FA7202"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выполнены в виде таблеток из термочувствительного вещества с добавлением химического красителя и запаянных в проз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рачную капсулу из полимерной плё</w:t>
            </w:r>
            <w:r w:rsidR="00FA7202" w:rsidRPr="00671645">
              <w:rPr>
                <w:rFonts w:eastAsiaTheme="minorEastAsia"/>
                <w:sz w:val="18"/>
                <w:szCs w:val="18"/>
                <w:lang w:eastAsia="ru-RU"/>
              </w:rPr>
              <w:t>нки.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уп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2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Банка лабораторная стеклянная с завинчивающейся крышкой, 1000 мл. из темного стекла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Банка лабораторная стеклянная с завинчивающейся крышкой, 1000 мл. из темного стекла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39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Банка для медикаментов стеклянная ,500 мл. из темного стекла, широкое горло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Банка для медикаментов стеклянная, 500 мл. из темного стекла, широкое горло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Банка для медикаментов стеклянная ,250 мл. из темного стекла, широкое горло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Банка для медикаментов стеклянная, 250 мл. из темного стекла, широкое горло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5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color w:val="333333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color w:val="333333"/>
                <w:sz w:val="18"/>
                <w:szCs w:val="18"/>
                <w:lang w:eastAsia="ru-RU"/>
              </w:rPr>
              <w:t>хирургический шовный материал Кетгут простой USP 4/0 без иглы длина нити 150см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color w:val="333333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color w:val="333333"/>
                <w:sz w:val="18"/>
                <w:szCs w:val="18"/>
                <w:lang w:eastAsia="ru-RU"/>
              </w:rPr>
              <w:t>хирургический шовный материал Кетгут простой USP 4/0 без иглы, длина нити 150см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1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Кетгут простой USP 2, метрич.6 L-75см с иглой HR-30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Кетгут простой USP 2, метрич.6 L-75см с иглой HR-30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lastRenderedPageBreak/>
              <w:t>43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Лавсан плетеный USP 3-4 метрич.6 L-20м без игл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Лавсан плетеный USP 3-4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метрич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 6 L-20м без игл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</w:t>
            </w:r>
            <w:r w:rsidRPr="00671645">
              <w:rPr>
                <w:rFonts w:asciiTheme="minorHAnsi" w:eastAsiaTheme="minorEastAsia" w:hAnsiTheme="minorHAnsi" w:cstheme="minorBidi"/>
                <w:sz w:val="18"/>
                <w:szCs w:val="18"/>
                <w:lang w:eastAsia="ru-RU"/>
              </w:rPr>
              <w:t xml:space="preserve"> </w:t>
            </w: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Викрил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фиолетовый 3-0(2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Ph.Eur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.) игла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таперкат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V-7 26мм 1/2с 75см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Викрил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фиолетовый 3-0(2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Ph.Eur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.) игла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таперкат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V-7 26мм 1/2с 75см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с зубчиками акушерская №2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акушерская: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4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с зубчиками акушерская №4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акушерская: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FA7202" w:rsidRPr="00671645" w:rsidTr="00313D85">
        <w:trPr>
          <w:trHeight w:val="4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val="kk-KZ"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val="kk-KZ" w:eastAsia="ru-RU"/>
              </w:rPr>
              <w:t>47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с зубчиками акушерская №6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акушерская: </w:t>
            </w:r>
            <w:proofErr w:type="spellStart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кюретка</w:t>
            </w:r>
            <w:proofErr w:type="spellEnd"/>
            <w:r w:rsidRPr="00671645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10 500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31 500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СКО, </w:t>
            </w:r>
            <w:proofErr w:type="spellStart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Жамбылский</w:t>
            </w:r>
            <w:proofErr w:type="spellEnd"/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 xml:space="preserve"> район </w:t>
            </w:r>
          </w:p>
          <w:p w:rsidR="00FA7202" w:rsidRPr="00671645" w:rsidRDefault="00FA7202" w:rsidP="00FA7202">
            <w:pPr>
              <w:suppressAutoHyphens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с. Пресновка, ул. Довженко 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671645" w:rsidRDefault="00FA7202" w:rsidP="00FA7202">
            <w:pPr>
              <w:suppressAutoHyphens w:val="0"/>
              <w:rPr>
                <w:rFonts w:eastAsiaTheme="minorEastAsia"/>
                <w:sz w:val="18"/>
                <w:szCs w:val="18"/>
                <w:lang w:eastAsia="ru-RU"/>
              </w:rPr>
            </w:pPr>
            <w:r w:rsidRPr="00671645">
              <w:rPr>
                <w:rFonts w:eastAsiaTheme="minorEastAsia"/>
                <w:sz w:val="18"/>
                <w:szCs w:val="18"/>
                <w:lang w:eastAsia="ru-RU"/>
              </w:rPr>
              <w:t>Поставка после подписания договора, по заявке заказчика</w:t>
            </w:r>
          </w:p>
        </w:tc>
      </w:tr>
    </w:tbl>
    <w:p w:rsidR="001B6130" w:rsidRDefault="001B6130" w:rsidP="005F5E3F">
      <w:pPr>
        <w:suppressAutoHyphens w:val="0"/>
        <w:jc w:val="center"/>
        <w:rPr>
          <w:caps/>
          <w:szCs w:val="22"/>
          <w:lang w:eastAsia="ru-RU"/>
        </w:rPr>
      </w:pPr>
    </w:p>
    <w:p w:rsidR="00671645" w:rsidRDefault="007D78C4" w:rsidP="00313D85">
      <w:pPr>
        <w:suppressAutoHyphens w:val="0"/>
        <w:jc w:val="right"/>
        <w:rPr>
          <w:b/>
          <w:i/>
        </w:rPr>
      </w:pPr>
      <w:r w:rsidRPr="007D78C4">
        <w:rPr>
          <w:b/>
          <w:i/>
        </w:rPr>
        <w:t xml:space="preserve">Итого: </w:t>
      </w:r>
      <w:r w:rsidR="00C559DA">
        <w:rPr>
          <w:b/>
          <w:i/>
        </w:rPr>
        <w:t>5 875 600,00</w:t>
      </w:r>
      <w:r w:rsidR="00C559DA">
        <w:rPr>
          <w:b/>
          <w:i/>
          <w:lang w:val="kk-KZ"/>
        </w:rPr>
        <w:t xml:space="preserve"> тиын</w:t>
      </w:r>
      <w:r w:rsidRPr="007D78C4">
        <w:rPr>
          <w:b/>
          <w:i/>
        </w:rPr>
        <w:t xml:space="preserve"> (</w:t>
      </w:r>
      <w:r w:rsidR="00C559DA">
        <w:rPr>
          <w:b/>
          <w:i/>
          <w:lang w:val="kk-KZ"/>
        </w:rPr>
        <w:t>Пять миллионов восемьсот семьдесят пять тысяч шестьсот</w:t>
      </w:r>
      <w:r w:rsidRPr="007D78C4">
        <w:rPr>
          <w:b/>
          <w:i/>
        </w:rPr>
        <w:t xml:space="preserve"> тенге)</w:t>
      </w:r>
    </w:p>
    <w:p w:rsidR="00313D85" w:rsidRPr="00313D85" w:rsidRDefault="00313D85" w:rsidP="00313D85">
      <w:pPr>
        <w:suppressAutoHyphens w:val="0"/>
        <w:jc w:val="right"/>
        <w:rPr>
          <w:b/>
          <w:i/>
        </w:rPr>
      </w:pPr>
    </w:p>
    <w:p w:rsidR="00671645" w:rsidRDefault="00671645" w:rsidP="00C526F1">
      <w:pPr>
        <w:suppressAutoHyphens w:val="0"/>
        <w:jc w:val="center"/>
        <w:rPr>
          <w:caps/>
          <w:szCs w:val="22"/>
          <w:lang w:eastAsia="ru-RU"/>
        </w:rPr>
      </w:pPr>
    </w:p>
    <w:p w:rsidR="00C526F1" w:rsidRPr="004C5850" w:rsidRDefault="00C526F1" w:rsidP="00C526F1">
      <w:pPr>
        <w:suppressAutoHyphens w:val="0"/>
        <w:jc w:val="center"/>
        <w:rPr>
          <w:b/>
          <w:szCs w:val="22"/>
        </w:rPr>
      </w:pPr>
      <w:r w:rsidRPr="004C5850">
        <w:rPr>
          <w:caps/>
          <w:szCs w:val="22"/>
          <w:lang w:eastAsia="ru-RU"/>
        </w:rPr>
        <w:t>Дата и время представления ценового предложения.</w:t>
      </w:r>
    </w:p>
    <w:p w:rsidR="00C526F1" w:rsidRPr="008D49CE" w:rsidRDefault="00C526F1" w:rsidP="00C526F1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8649"/>
        <w:gridCol w:w="3532"/>
        <w:gridCol w:w="2994"/>
      </w:tblGrid>
      <w:tr w:rsidR="00C526F1" w:rsidRPr="00B360AD" w:rsidTr="00C526F1">
        <w:trPr>
          <w:trHeight w:val="320"/>
        </w:trPr>
        <w:tc>
          <w:tcPr>
            <w:tcW w:w="317" w:type="pct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</w:t>
            </w: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C526F1" w:rsidRPr="00B360AD" w:rsidTr="00C526F1">
        <w:trPr>
          <w:trHeight w:val="224"/>
        </w:trPr>
        <w:tc>
          <w:tcPr>
            <w:tcW w:w="317" w:type="pct"/>
          </w:tcPr>
          <w:p w:rsidR="00C526F1" w:rsidRDefault="00C526F1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ИП Степанова 85</w:t>
            </w:r>
          </w:p>
        </w:tc>
        <w:tc>
          <w:tcPr>
            <w:tcW w:w="1090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08.02</w:t>
            </w:r>
            <w:r w:rsidR="00C526F1">
              <w:rPr>
                <w:sz w:val="22"/>
                <w:szCs w:val="22"/>
                <w:lang w:eastAsia="ru-RU"/>
              </w:rPr>
              <w:t>.2023 г</w:t>
            </w:r>
          </w:p>
        </w:tc>
        <w:tc>
          <w:tcPr>
            <w:tcW w:w="924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 ч 53</w:t>
            </w:r>
            <w:r w:rsidR="00C526F1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C526F1" w:rsidRPr="00B360AD" w:rsidTr="00C526F1">
        <w:trPr>
          <w:trHeight w:val="224"/>
        </w:trPr>
        <w:tc>
          <w:tcPr>
            <w:tcW w:w="317" w:type="pct"/>
          </w:tcPr>
          <w:p w:rsidR="00C526F1" w:rsidRDefault="00C526F1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r>
              <w:rPr>
                <w:szCs w:val="22"/>
                <w:lang w:val="en-US" w:eastAsia="ru-RU"/>
              </w:rPr>
              <w:t>Amir</w:t>
            </w:r>
            <w:r w:rsidRPr="00D80766">
              <w:rPr>
                <w:szCs w:val="22"/>
                <w:lang w:eastAsia="ru-RU"/>
              </w:rPr>
              <w:t xml:space="preserve"> </w:t>
            </w:r>
            <w:r>
              <w:rPr>
                <w:szCs w:val="22"/>
                <w:lang w:val="en-US" w:eastAsia="ru-RU"/>
              </w:rPr>
              <w:t>Pro</w:t>
            </w:r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08.02.2023 г</w:t>
            </w:r>
          </w:p>
        </w:tc>
        <w:tc>
          <w:tcPr>
            <w:tcW w:w="924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ч 4</w:t>
            </w:r>
            <w:r w:rsidR="00C526F1">
              <w:rPr>
                <w:sz w:val="22"/>
                <w:szCs w:val="22"/>
                <w:lang w:eastAsia="ru-RU"/>
              </w:rPr>
              <w:t>5 мин</w:t>
            </w:r>
          </w:p>
        </w:tc>
      </w:tr>
      <w:tr w:rsidR="00C526F1" w:rsidRPr="00B360AD" w:rsidTr="00C526F1">
        <w:trPr>
          <w:trHeight w:val="224"/>
        </w:trPr>
        <w:tc>
          <w:tcPr>
            <w:tcW w:w="317" w:type="pct"/>
          </w:tcPr>
          <w:p w:rsidR="00C526F1" w:rsidRDefault="00C526F1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C526F1" w:rsidRPr="00C526F1" w:rsidRDefault="00D80766" w:rsidP="00C526F1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ЖанаМедФарм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C526F1" w:rsidRDefault="00D80766" w:rsidP="00D807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09.02.2023 г</w:t>
            </w:r>
          </w:p>
        </w:tc>
        <w:tc>
          <w:tcPr>
            <w:tcW w:w="924" w:type="pct"/>
            <w:vAlign w:val="center"/>
          </w:tcPr>
          <w:p w:rsidR="00C526F1" w:rsidRDefault="00C526F1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80766">
              <w:rPr>
                <w:sz w:val="22"/>
                <w:szCs w:val="22"/>
                <w:lang w:eastAsia="ru-RU"/>
              </w:rPr>
              <w:t>0 ч 01</w:t>
            </w:r>
            <w:r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C526F1" w:rsidRPr="00B360AD" w:rsidTr="00C526F1">
        <w:trPr>
          <w:trHeight w:val="224"/>
        </w:trPr>
        <w:tc>
          <w:tcPr>
            <w:tcW w:w="317" w:type="pct"/>
          </w:tcPr>
          <w:p w:rsidR="00C526F1" w:rsidRDefault="00C526F1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C526F1" w:rsidRDefault="00D80766" w:rsidP="00D80766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«Альянс»</w:t>
            </w:r>
          </w:p>
        </w:tc>
        <w:tc>
          <w:tcPr>
            <w:tcW w:w="1090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09.02.2023 г</w:t>
            </w:r>
          </w:p>
        </w:tc>
        <w:tc>
          <w:tcPr>
            <w:tcW w:w="924" w:type="pct"/>
            <w:vAlign w:val="center"/>
          </w:tcPr>
          <w:p w:rsidR="00C526F1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01</w:t>
            </w:r>
            <w:r w:rsidR="0059277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E63E0C" w:rsidRPr="00B360AD" w:rsidTr="00C526F1">
        <w:trPr>
          <w:trHeight w:val="224"/>
        </w:trPr>
        <w:tc>
          <w:tcPr>
            <w:tcW w:w="317" w:type="pct"/>
          </w:tcPr>
          <w:p w:rsidR="00E63E0C" w:rsidRDefault="00E63E0C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69" w:type="pct"/>
            <w:vAlign w:val="center"/>
          </w:tcPr>
          <w:p w:rsidR="00E63E0C" w:rsidRPr="00F80869" w:rsidRDefault="00D80766" w:rsidP="00C526F1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r>
              <w:rPr>
                <w:szCs w:val="22"/>
                <w:lang w:val="kk-KZ" w:eastAsia="ru-RU"/>
              </w:rPr>
              <w:t>Гелика</w:t>
            </w:r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E63E0C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09.02.2023 г</w:t>
            </w:r>
          </w:p>
        </w:tc>
        <w:tc>
          <w:tcPr>
            <w:tcW w:w="924" w:type="pct"/>
            <w:vAlign w:val="center"/>
          </w:tcPr>
          <w:p w:rsidR="00E63E0C" w:rsidRDefault="00D80766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54</w:t>
            </w:r>
            <w:r w:rsidR="00F80869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F80869" w:rsidRPr="00B360AD" w:rsidTr="00C526F1">
        <w:trPr>
          <w:trHeight w:val="224"/>
        </w:trPr>
        <w:tc>
          <w:tcPr>
            <w:tcW w:w="317" w:type="pct"/>
          </w:tcPr>
          <w:p w:rsidR="00F80869" w:rsidRDefault="00F80869" w:rsidP="00F80869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69" w:type="pct"/>
            <w:vAlign w:val="center"/>
          </w:tcPr>
          <w:p w:rsidR="00F80869" w:rsidRDefault="00D80766" w:rsidP="00F80869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val="en-US" w:eastAsia="ru-RU"/>
              </w:rPr>
              <w:t>RuMa</w:t>
            </w:r>
            <w:proofErr w:type="spellEnd"/>
            <w:r>
              <w:rPr>
                <w:szCs w:val="22"/>
                <w:lang w:val="en-US" w:eastAsia="ru-RU"/>
              </w:rPr>
              <w:t xml:space="preserve"> Farm</w:t>
            </w:r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F80869" w:rsidRDefault="00D80766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09.02.2023 г</w:t>
            </w:r>
          </w:p>
        </w:tc>
        <w:tc>
          <w:tcPr>
            <w:tcW w:w="924" w:type="pct"/>
            <w:vAlign w:val="center"/>
          </w:tcPr>
          <w:p w:rsidR="00F80869" w:rsidRDefault="00D80766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55</w:t>
            </w:r>
            <w:r w:rsidR="00F80869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F80869" w:rsidRPr="00B360AD" w:rsidTr="00C526F1">
        <w:trPr>
          <w:trHeight w:val="224"/>
        </w:trPr>
        <w:tc>
          <w:tcPr>
            <w:tcW w:w="317" w:type="pct"/>
          </w:tcPr>
          <w:p w:rsidR="00F80869" w:rsidRDefault="00F80869" w:rsidP="00F80869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69" w:type="pct"/>
            <w:vAlign w:val="center"/>
          </w:tcPr>
          <w:p w:rsidR="00F80869" w:rsidRDefault="00D80766" w:rsidP="00F80869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СКФ ТОО «КФК «МЕДСЕРВИС ПЛЮС»</w:t>
            </w:r>
          </w:p>
        </w:tc>
        <w:tc>
          <w:tcPr>
            <w:tcW w:w="1090" w:type="pct"/>
            <w:vAlign w:val="center"/>
          </w:tcPr>
          <w:p w:rsidR="00F80869" w:rsidRDefault="00D80766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09.02.2023 г</w:t>
            </w:r>
          </w:p>
        </w:tc>
        <w:tc>
          <w:tcPr>
            <w:tcW w:w="924" w:type="pct"/>
            <w:vAlign w:val="center"/>
          </w:tcPr>
          <w:p w:rsidR="00F80869" w:rsidRDefault="00D80766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0</w:t>
            </w:r>
            <w:r w:rsidR="00F80869">
              <w:rPr>
                <w:sz w:val="22"/>
                <w:szCs w:val="22"/>
                <w:lang w:eastAsia="ru-RU"/>
              </w:rPr>
              <w:t>6 мин</w:t>
            </w:r>
          </w:p>
        </w:tc>
      </w:tr>
      <w:tr w:rsidR="00D80766" w:rsidRPr="00B360AD" w:rsidTr="00C526F1">
        <w:trPr>
          <w:trHeight w:val="224"/>
        </w:trPr>
        <w:tc>
          <w:tcPr>
            <w:tcW w:w="317" w:type="pct"/>
          </w:tcPr>
          <w:p w:rsidR="00D80766" w:rsidRDefault="00D80766" w:rsidP="00F80869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69" w:type="pct"/>
            <w:vAlign w:val="center"/>
          </w:tcPr>
          <w:p w:rsidR="00D80766" w:rsidRPr="00D27BF1" w:rsidRDefault="00F461FC" w:rsidP="00F80869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«Атлант Компани»</w:t>
            </w:r>
          </w:p>
        </w:tc>
        <w:tc>
          <w:tcPr>
            <w:tcW w:w="1090" w:type="pct"/>
            <w:vAlign w:val="center"/>
          </w:tcPr>
          <w:p w:rsidR="00D80766" w:rsidRDefault="00F461FC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10.02.2023 г</w:t>
            </w:r>
          </w:p>
        </w:tc>
        <w:tc>
          <w:tcPr>
            <w:tcW w:w="924" w:type="pct"/>
            <w:vAlign w:val="center"/>
          </w:tcPr>
          <w:p w:rsidR="00D80766" w:rsidRDefault="00F461FC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ч 11 мин</w:t>
            </w:r>
          </w:p>
        </w:tc>
      </w:tr>
      <w:tr w:rsidR="00F461FC" w:rsidRPr="00B360AD" w:rsidTr="00C526F1">
        <w:trPr>
          <w:trHeight w:val="224"/>
        </w:trPr>
        <w:tc>
          <w:tcPr>
            <w:tcW w:w="317" w:type="pct"/>
          </w:tcPr>
          <w:p w:rsidR="00F461FC" w:rsidRDefault="00F461FC" w:rsidP="00F80869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69" w:type="pct"/>
            <w:vAlign w:val="center"/>
          </w:tcPr>
          <w:p w:rsidR="00F461FC" w:rsidRDefault="00F461FC" w:rsidP="00F80869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r>
              <w:rPr>
                <w:szCs w:val="22"/>
                <w:lang w:val="en-US" w:eastAsia="ru-RU"/>
              </w:rPr>
              <w:t>SUNMEDICA</w:t>
            </w:r>
            <w:r>
              <w:rPr>
                <w:szCs w:val="22"/>
                <w:lang w:eastAsia="ru-RU"/>
              </w:rPr>
              <w:t>» (САНМЕДИКА)</w:t>
            </w:r>
          </w:p>
        </w:tc>
        <w:tc>
          <w:tcPr>
            <w:tcW w:w="1090" w:type="pct"/>
            <w:vAlign w:val="center"/>
          </w:tcPr>
          <w:p w:rsidR="00F461FC" w:rsidRDefault="00F461FC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10.02.2023 г</w:t>
            </w:r>
          </w:p>
        </w:tc>
        <w:tc>
          <w:tcPr>
            <w:tcW w:w="924" w:type="pct"/>
            <w:vAlign w:val="center"/>
          </w:tcPr>
          <w:p w:rsidR="00F461FC" w:rsidRDefault="00F461FC" w:rsidP="00F8086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35 мин</w:t>
            </w:r>
          </w:p>
        </w:tc>
      </w:tr>
    </w:tbl>
    <w:p w:rsidR="00C526F1" w:rsidRDefault="00C526F1" w:rsidP="00C526F1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FA7202" w:rsidRDefault="00C526F1" w:rsidP="00671645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 xml:space="preserve">Окончательный срок подачи ценовых предложений </w:t>
      </w:r>
      <w:r w:rsidR="00C559DA">
        <w:rPr>
          <w:caps/>
          <w:sz w:val="20"/>
          <w:szCs w:val="22"/>
          <w:lang w:eastAsia="ru-RU"/>
        </w:rPr>
        <w:t>10 февраля</w:t>
      </w:r>
      <w:r>
        <w:rPr>
          <w:caps/>
          <w:sz w:val="20"/>
          <w:szCs w:val="22"/>
          <w:lang w:eastAsia="ru-RU"/>
        </w:rPr>
        <w:t xml:space="preserve"> 2023</w:t>
      </w:r>
      <w:r w:rsidRPr="00C76FDA">
        <w:rPr>
          <w:caps/>
          <w:sz w:val="20"/>
          <w:szCs w:val="22"/>
          <w:lang w:eastAsia="ru-RU"/>
        </w:rPr>
        <w:t>г в 1</w:t>
      </w:r>
      <w:r>
        <w:rPr>
          <w:caps/>
          <w:sz w:val="20"/>
          <w:szCs w:val="22"/>
          <w:lang w:eastAsia="ru-RU"/>
        </w:rPr>
        <w:t>2</w:t>
      </w:r>
      <w:r w:rsidRPr="00C76FDA">
        <w:rPr>
          <w:caps/>
          <w:sz w:val="20"/>
          <w:szCs w:val="22"/>
          <w:lang w:eastAsia="ru-RU"/>
        </w:rPr>
        <w:t xml:space="preserve"> ч.00 мин., ценовые предложения на участия в закупе после истечения окончательного срока</w:t>
      </w:r>
      <w:r>
        <w:rPr>
          <w:caps/>
          <w:sz w:val="20"/>
          <w:szCs w:val="22"/>
          <w:lang w:eastAsia="ru-RU"/>
        </w:rPr>
        <w:t xml:space="preserve"> НЕ</w:t>
      </w:r>
      <w:r w:rsidRPr="00C76FDA">
        <w:rPr>
          <w:caps/>
          <w:sz w:val="20"/>
          <w:szCs w:val="22"/>
          <w:lang w:eastAsia="ru-RU"/>
        </w:rPr>
        <w:t xml:space="preserve"> </w:t>
      </w:r>
      <w:r>
        <w:rPr>
          <w:caps/>
          <w:sz w:val="22"/>
          <w:szCs w:val="22"/>
          <w:lang w:eastAsia="ru-RU"/>
        </w:rPr>
        <w:t>поступА</w:t>
      </w:r>
      <w:r w:rsidRPr="00B360AD">
        <w:rPr>
          <w:caps/>
          <w:sz w:val="22"/>
          <w:szCs w:val="22"/>
          <w:lang w:eastAsia="ru-RU"/>
        </w:rPr>
        <w:t>ли</w:t>
      </w:r>
      <w:r>
        <w:rPr>
          <w:caps/>
          <w:sz w:val="22"/>
          <w:szCs w:val="22"/>
          <w:lang w:eastAsia="ru-RU"/>
        </w:rPr>
        <w:t>.</w:t>
      </w:r>
    </w:p>
    <w:p w:rsidR="00D27BF1" w:rsidRPr="008C369B" w:rsidRDefault="00D27BF1" w:rsidP="00E92DCD">
      <w:pPr>
        <w:suppressAutoHyphens w:val="0"/>
        <w:jc w:val="both"/>
        <w:rPr>
          <w:caps/>
          <w:sz w:val="22"/>
          <w:szCs w:val="22"/>
          <w:lang w:eastAsia="ru-RU"/>
        </w:rPr>
      </w:pPr>
    </w:p>
    <w:p w:rsidR="00E63E0C" w:rsidRDefault="00C526F1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C76FDA">
        <w:rPr>
          <w:b/>
          <w:caps/>
          <w:sz w:val="20"/>
          <w:szCs w:val="22"/>
          <w:lang w:eastAsia="ru-RU"/>
        </w:rPr>
        <w:t xml:space="preserve">      </w:t>
      </w:r>
    </w:p>
    <w:p w:rsidR="00E63E0C" w:rsidRPr="00E63E0C" w:rsidRDefault="00E63E0C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C526F1" w:rsidRDefault="00C526F1" w:rsidP="00C526F1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>Цена за ед.изм. (в тенге)</w:t>
      </w:r>
      <w:r>
        <w:rPr>
          <w:b/>
          <w:caps/>
          <w:sz w:val="22"/>
          <w:szCs w:val="22"/>
          <w:lang w:eastAsia="ru-RU"/>
        </w:rPr>
        <w:t xml:space="preserve">  </w:t>
      </w:r>
    </w:p>
    <w:p w:rsidR="00C526F1" w:rsidRPr="00C526F1" w:rsidRDefault="00C526F1" w:rsidP="00C526F1">
      <w:pPr>
        <w:suppressAutoHyphens w:val="0"/>
        <w:ind w:firstLine="708"/>
        <w:jc w:val="right"/>
        <w:rPr>
          <w:caps/>
          <w:sz w:val="20"/>
          <w:szCs w:val="22"/>
          <w:lang w:eastAsia="ru-RU"/>
        </w:rPr>
      </w:pPr>
      <w:r w:rsidRPr="00C76FDA">
        <w:rPr>
          <w:b/>
          <w:caps/>
          <w:sz w:val="20"/>
          <w:szCs w:val="22"/>
          <w:lang w:eastAsia="ru-RU"/>
        </w:rPr>
        <w:t xml:space="preserve">        </w:t>
      </w:r>
      <w:r>
        <w:rPr>
          <w:b/>
          <w:caps/>
          <w:sz w:val="20"/>
          <w:szCs w:val="22"/>
          <w:lang w:eastAsia="ru-RU"/>
        </w:rPr>
        <w:t xml:space="preserve">                          </w:t>
      </w:r>
    </w:p>
    <w:tbl>
      <w:tblPr>
        <w:tblStyle w:val="2"/>
        <w:tblW w:w="16404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784"/>
        <w:gridCol w:w="3320"/>
        <w:gridCol w:w="709"/>
        <w:gridCol w:w="851"/>
        <w:gridCol w:w="1134"/>
        <w:gridCol w:w="850"/>
        <w:gridCol w:w="851"/>
        <w:gridCol w:w="882"/>
        <w:gridCol w:w="850"/>
        <w:gridCol w:w="851"/>
        <w:gridCol w:w="709"/>
        <w:gridCol w:w="992"/>
        <w:gridCol w:w="957"/>
        <w:gridCol w:w="1169"/>
      </w:tblGrid>
      <w:tr w:rsidR="00E92DCD" w:rsidRPr="00E92DCD" w:rsidTr="006E7C25">
        <w:trPr>
          <w:trHeight w:val="3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CD" w:rsidRPr="00E92DCD" w:rsidRDefault="00E92DCD" w:rsidP="00DE7AA5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CD" w:rsidRPr="00E92DCD" w:rsidRDefault="00E92DCD" w:rsidP="00DE7AA5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Наименование закупа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CD" w:rsidRPr="00E92DCD" w:rsidRDefault="00E92DCD" w:rsidP="00DE7AA5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CD" w:rsidRPr="00E92DCD" w:rsidRDefault="00E92DCD" w:rsidP="00DE7AA5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Сумма, выделенная для закупа (тенге)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CD" w:rsidRPr="00E92DCD" w:rsidRDefault="00E92DCD" w:rsidP="00DE7AA5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ИП Степанова 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r w:rsidRPr="00E92DCD">
              <w:rPr>
                <w:rFonts w:eastAsiaTheme="minorEastAsia"/>
                <w:b/>
                <w:sz w:val="16"/>
                <w:szCs w:val="16"/>
                <w:lang w:val="en-US" w:eastAsia="ru-RU"/>
              </w:rPr>
              <w:t>Amir Pro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ЖанаМед</w:t>
            </w:r>
            <w:proofErr w:type="spellEnd"/>
          </w:p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proofErr w:type="spellStart"/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Фарм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ТОО Альянс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E92DCD"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  <w:t>Гелика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E92DCD">
              <w:rPr>
                <w:rFonts w:eastAsiaTheme="minorEastAsia"/>
                <w:b/>
                <w:sz w:val="16"/>
                <w:szCs w:val="16"/>
                <w:lang w:val="en-US" w:eastAsia="ru-RU"/>
              </w:rPr>
              <w:t>RuMa</w:t>
            </w:r>
            <w:proofErr w:type="spellEnd"/>
            <w:r w:rsidRPr="00E92DCD">
              <w:rPr>
                <w:rFonts w:eastAsiaTheme="minorEastAsia"/>
                <w:b/>
                <w:sz w:val="16"/>
                <w:szCs w:val="16"/>
                <w:lang w:val="en-US" w:eastAsia="ru-RU"/>
              </w:rPr>
              <w:t xml:space="preserve"> Farm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СКФ ТОО КФК МЕДСЕРВИС ПЛЮС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6E7C25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ТОО Атлант Компани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DE7AA5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ТОО «</w:t>
            </w:r>
            <w:r w:rsidRPr="00E92DCD">
              <w:rPr>
                <w:rFonts w:eastAsiaTheme="minorEastAsia"/>
                <w:b/>
                <w:sz w:val="16"/>
                <w:szCs w:val="16"/>
                <w:lang w:val="en-US" w:eastAsia="ru-RU"/>
              </w:rPr>
              <w:t>SUNMEDICA</w:t>
            </w:r>
            <w:r w:rsidRPr="00E92DCD">
              <w:rPr>
                <w:rFonts w:eastAsiaTheme="minorEastAsia"/>
                <w:b/>
                <w:sz w:val="16"/>
                <w:szCs w:val="16"/>
                <w:lang w:eastAsia="ru-RU"/>
              </w:rPr>
              <w:t>» (САНМЕДИКА)</w:t>
            </w:r>
          </w:p>
        </w:tc>
      </w:tr>
      <w:tr w:rsidR="00E92DCD" w:rsidRPr="00E92DCD" w:rsidTr="006E7C25">
        <w:trPr>
          <w:trHeight w:val="13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Проявитель Х-ОМАТ ЕХ11 на 20л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Трехкомпонентный проявитель (флаконы А+В+С). Проявитель предназначен для обработки рентгеновских пленок, в том числе </w:t>
            </w:r>
            <w:proofErr w:type="spellStart"/>
            <w:r w:rsidRPr="00E92DCD">
              <w:rPr>
                <w:sz w:val="16"/>
                <w:szCs w:val="16"/>
              </w:rPr>
              <w:t>маммографических</w:t>
            </w:r>
            <w:proofErr w:type="spellEnd"/>
            <w:r w:rsidRPr="00E92DCD">
              <w:rPr>
                <w:sz w:val="16"/>
                <w:szCs w:val="16"/>
              </w:rPr>
              <w:t xml:space="preserve">, в автоматических проявочных машинах. В состав проявителя входит, гидрохинон, поташ, </w:t>
            </w:r>
            <w:proofErr w:type="spellStart"/>
            <w:r w:rsidRPr="00E92DCD">
              <w:rPr>
                <w:sz w:val="16"/>
                <w:szCs w:val="16"/>
              </w:rPr>
              <w:t>диэтиленгликоль</w:t>
            </w:r>
            <w:proofErr w:type="spellEnd"/>
            <w:r w:rsidRPr="00E92DCD">
              <w:rPr>
                <w:sz w:val="16"/>
                <w:szCs w:val="16"/>
              </w:rPr>
              <w:t>, 4-гидросиметил-4метил-1фенил-3пирозолидинон.  Хорошо растворяется водой. Концентрат на 20 литров готового раствора.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</w:t>
            </w:r>
            <w:r w:rsidRPr="00E92DCD">
              <w:rPr>
                <w:sz w:val="16"/>
                <w:szCs w:val="16"/>
                <w:lang w:val="kk-KZ"/>
              </w:rPr>
              <w:t xml:space="preserve"> уп</w:t>
            </w:r>
            <w:r w:rsidRPr="00E92DC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7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Фиксаж на 20л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Двухкомпонентный фиксаж (RP X-ОМАТ </w:t>
            </w:r>
            <w:proofErr w:type="spellStart"/>
            <w:r w:rsidRPr="00E92DCD">
              <w:rPr>
                <w:sz w:val="16"/>
                <w:szCs w:val="16"/>
              </w:rPr>
              <w:t>Lо</w:t>
            </w:r>
            <w:proofErr w:type="spellEnd"/>
            <w:r w:rsidRPr="00E92DCD">
              <w:rPr>
                <w:sz w:val="16"/>
                <w:szCs w:val="16"/>
              </w:rPr>
              <w:t xml:space="preserve">) (флаконы А+В). Фиксаж предназначен для обработки рентгеновских пленок, в том числе </w:t>
            </w:r>
            <w:proofErr w:type="spellStart"/>
            <w:r w:rsidRPr="00E92DCD">
              <w:rPr>
                <w:sz w:val="16"/>
                <w:szCs w:val="16"/>
              </w:rPr>
              <w:t>маммографических</w:t>
            </w:r>
            <w:proofErr w:type="spellEnd"/>
            <w:r w:rsidRPr="00E92DCD">
              <w:rPr>
                <w:sz w:val="16"/>
                <w:szCs w:val="16"/>
              </w:rPr>
              <w:t xml:space="preserve">, в автоматических проявочных машинах. В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E92DCD">
              <w:rPr>
                <w:sz w:val="16"/>
                <w:szCs w:val="16"/>
              </w:rPr>
              <w:t>тетраборат</w:t>
            </w:r>
            <w:proofErr w:type="spellEnd"/>
            <w:r w:rsidRPr="00E92DCD">
              <w:rPr>
                <w:sz w:val="16"/>
                <w:szCs w:val="16"/>
              </w:rPr>
              <w:t xml:space="preserve"> натрия. Хорошо растворяется водой. Концентрат на 20 литров готового раствора.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10 </w:t>
            </w:r>
            <w:proofErr w:type="spellStart"/>
            <w:r w:rsidRPr="00E92DCD">
              <w:rPr>
                <w:sz w:val="16"/>
                <w:szCs w:val="16"/>
              </w:rPr>
              <w:t>уп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Шприц 5мл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 мл 3-х комп. С иглой 22 G x 1 1/2дноразовый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  <w:lang w:val="kk-KZ"/>
              </w:rPr>
            </w:pPr>
            <w:r w:rsidRPr="00E92DCD">
              <w:rPr>
                <w:sz w:val="16"/>
                <w:szCs w:val="16"/>
                <w:lang w:val="kk-KZ"/>
              </w:rPr>
              <w:t>55 000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866 250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14,70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3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Шприц 10мл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 мл 3-х комп. С иглой 21 G x 1 1/2 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26 000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678 080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21,50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3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Шприц 20мл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 мл 3-х комп. С иглой 20 G x 1 1/2одноразовый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  <w:lang w:val="kk-KZ"/>
              </w:rPr>
            </w:pPr>
            <w:r w:rsidRPr="00E92DCD">
              <w:rPr>
                <w:sz w:val="16"/>
                <w:szCs w:val="16"/>
                <w:lang w:val="kk-KZ"/>
              </w:rPr>
              <w:t>6 000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188 820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39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Шприц 2,0мл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2,0 мл 3-х комп. С иглой 19 G x 1 1/2одноразовый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25 000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396 000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36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пергаментная бумага 42*70см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пергаментная бумага 42*70см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 кг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полотенце бумажные для диспенсера 200шт/</w:t>
            </w:r>
            <w:proofErr w:type="spellStart"/>
            <w:r w:rsidRPr="00E92DCD">
              <w:rPr>
                <w:sz w:val="16"/>
                <w:szCs w:val="16"/>
              </w:rPr>
              <w:t>уп</w:t>
            </w:r>
            <w:proofErr w:type="spellEnd"/>
            <w:r w:rsidRPr="00E92DCD">
              <w:rPr>
                <w:sz w:val="16"/>
                <w:szCs w:val="16"/>
              </w:rPr>
              <w:t xml:space="preserve"> №12 Z укладка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Полотенце Z-сложение 23х21см белое 200шт/</w:t>
            </w:r>
            <w:proofErr w:type="spellStart"/>
            <w:r w:rsidRPr="00E92DCD">
              <w:rPr>
                <w:sz w:val="16"/>
                <w:szCs w:val="16"/>
              </w:rPr>
              <w:t>уп</w:t>
            </w:r>
            <w:proofErr w:type="spellEnd"/>
            <w:r w:rsidRPr="00E92DCD">
              <w:rPr>
                <w:sz w:val="16"/>
                <w:szCs w:val="16"/>
              </w:rPr>
              <w:t xml:space="preserve"> №12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50 короб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475 000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8 237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полоски </w:t>
            </w:r>
            <w:proofErr w:type="spellStart"/>
            <w:r w:rsidRPr="00E92DCD">
              <w:rPr>
                <w:sz w:val="16"/>
                <w:szCs w:val="16"/>
              </w:rPr>
              <w:t>индикаторныедля</w:t>
            </w:r>
            <w:proofErr w:type="spellEnd"/>
            <w:r w:rsidRPr="00E92DCD">
              <w:rPr>
                <w:sz w:val="16"/>
                <w:szCs w:val="16"/>
              </w:rPr>
              <w:t xml:space="preserve"> качественного и </w:t>
            </w:r>
            <w:proofErr w:type="spellStart"/>
            <w:r w:rsidRPr="00E92DCD">
              <w:rPr>
                <w:sz w:val="16"/>
                <w:szCs w:val="16"/>
              </w:rPr>
              <w:t>полукачественного</w:t>
            </w:r>
            <w:proofErr w:type="spellEnd"/>
            <w:r w:rsidRPr="00E92DCD">
              <w:rPr>
                <w:sz w:val="16"/>
                <w:szCs w:val="16"/>
              </w:rPr>
              <w:t xml:space="preserve"> определения алкоголя в слюне, пенал №25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Полоска индикаторная для качественного и полуколичественного определения алкоголя в слюне. Ото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4 </w:t>
            </w:r>
            <w:proofErr w:type="spellStart"/>
            <w:r w:rsidRPr="00E92DCD">
              <w:rPr>
                <w:sz w:val="16"/>
                <w:szCs w:val="16"/>
              </w:rPr>
              <w:t>уп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14 400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Фильтр для биксов КФСК №3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Диаметр-140мм.Технические характеристики ткани: Поверхностная плотность 575+-25м/</w:t>
            </w:r>
            <w:proofErr w:type="spellStart"/>
            <w:r w:rsidRPr="00E92DCD">
              <w:rPr>
                <w:sz w:val="16"/>
                <w:szCs w:val="16"/>
              </w:rPr>
              <w:t>гкв</w:t>
            </w:r>
            <w:proofErr w:type="spellEnd"/>
            <w:r w:rsidRPr="00E92DCD">
              <w:rPr>
                <w:sz w:val="16"/>
                <w:szCs w:val="16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Удлинение при разрыве полости ткани размером 50х200мм по основе не менее 26% </w:t>
            </w:r>
            <w:r w:rsidRPr="00E92DCD">
              <w:rPr>
                <w:sz w:val="16"/>
                <w:szCs w:val="16"/>
              </w:rPr>
              <w:lastRenderedPageBreak/>
              <w:t xml:space="preserve">Удлинение по разрыву полости ткани размером 50х200мм. по утку не менее 6%. толщина ткани 1,4+- 0,2мм. Состав ткани 100% х/б. Температура 90ТС. Воздухонепроницаемость не более 1,0л/м </w:t>
            </w:r>
            <w:proofErr w:type="spellStart"/>
            <w:r w:rsidRPr="00E92DCD">
              <w:rPr>
                <w:sz w:val="16"/>
                <w:szCs w:val="16"/>
              </w:rPr>
              <w:t>кв.с</w:t>
            </w:r>
            <w:proofErr w:type="spellEnd"/>
            <w:r w:rsidRPr="00E92DCD">
              <w:rPr>
                <w:sz w:val="16"/>
                <w:szCs w:val="16"/>
              </w:rPr>
              <w:t xml:space="preserve">. Водонепроницаемость не более 1,0 л/м </w:t>
            </w:r>
            <w:proofErr w:type="spellStart"/>
            <w:r w:rsidRPr="00E92DCD">
              <w:rPr>
                <w:sz w:val="16"/>
                <w:szCs w:val="16"/>
              </w:rPr>
              <w:t>кв.с</w:t>
            </w:r>
            <w:proofErr w:type="spellEnd"/>
            <w:r w:rsidRPr="00E92DCD">
              <w:rPr>
                <w:sz w:val="16"/>
                <w:szCs w:val="16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lastRenderedPageBreak/>
              <w:t>80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11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Фильтр для биксов КФСК №6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Диаметр-180мм.Технические характеристики ткани: Поверхностная плотность 575+-25м/</w:t>
            </w:r>
            <w:proofErr w:type="spellStart"/>
            <w:r w:rsidRPr="00E92DCD">
              <w:rPr>
                <w:sz w:val="16"/>
                <w:szCs w:val="16"/>
              </w:rPr>
              <w:t>гкв</w:t>
            </w:r>
            <w:proofErr w:type="spellEnd"/>
            <w:r w:rsidRPr="00E92DCD">
              <w:rPr>
                <w:sz w:val="16"/>
                <w:szCs w:val="16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 Состав ткани 100% х/б. Температура 90ТС. Воздухонепроницаемость не более 1,0л/м </w:t>
            </w:r>
            <w:proofErr w:type="spellStart"/>
            <w:r w:rsidRPr="00E92DCD">
              <w:rPr>
                <w:sz w:val="16"/>
                <w:szCs w:val="16"/>
              </w:rPr>
              <w:t>кв.с</w:t>
            </w:r>
            <w:proofErr w:type="spellEnd"/>
            <w:r w:rsidRPr="00E92DCD">
              <w:rPr>
                <w:sz w:val="16"/>
                <w:szCs w:val="16"/>
              </w:rPr>
              <w:t xml:space="preserve">. Водонепроницаемость не более 1,0 л/м </w:t>
            </w:r>
            <w:proofErr w:type="spellStart"/>
            <w:r w:rsidRPr="00E92DCD">
              <w:rPr>
                <w:sz w:val="16"/>
                <w:szCs w:val="16"/>
              </w:rPr>
              <w:t>кв.с</w:t>
            </w:r>
            <w:proofErr w:type="spellEnd"/>
            <w:r w:rsidRPr="00E92DCD">
              <w:rPr>
                <w:sz w:val="16"/>
                <w:szCs w:val="16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80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12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Фильтр для биксов КФСК №9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Диаметр-180мм.Технические характеристики ткани: Поверхностная плотность 575+-25м/</w:t>
            </w:r>
            <w:proofErr w:type="spellStart"/>
            <w:r w:rsidRPr="00E92DCD">
              <w:rPr>
                <w:sz w:val="16"/>
                <w:szCs w:val="16"/>
              </w:rPr>
              <w:t>гкв</w:t>
            </w:r>
            <w:proofErr w:type="spellEnd"/>
            <w:r w:rsidRPr="00E92DCD">
              <w:rPr>
                <w:sz w:val="16"/>
                <w:szCs w:val="16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 Состав ткани 100% х/б. Температура 90ТС. Воздухонепроницаемость не более 1,0л/м </w:t>
            </w:r>
            <w:proofErr w:type="spellStart"/>
            <w:r w:rsidRPr="00E92DCD">
              <w:rPr>
                <w:sz w:val="16"/>
                <w:szCs w:val="16"/>
              </w:rPr>
              <w:t>кв.с</w:t>
            </w:r>
            <w:proofErr w:type="spellEnd"/>
            <w:r w:rsidRPr="00E92DCD">
              <w:rPr>
                <w:sz w:val="16"/>
                <w:szCs w:val="16"/>
              </w:rPr>
              <w:t xml:space="preserve">. Водонепроницаемость не более 1,0 л/м </w:t>
            </w:r>
            <w:proofErr w:type="spellStart"/>
            <w:r w:rsidRPr="00E92DCD">
              <w:rPr>
                <w:sz w:val="16"/>
                <w:szCs w:val="16"/>
              </w:rPr>
              <w:t>кв.с</w:t>
            </w:r>
            <w:proofErr w:type="spellEnd"/>
            <w:r w:rsidRPr="00E92DCD">
              <w:rPr>
                <w:sz w:val="16"/>
                <w:szCs w:val="16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80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362478">
        <w:trPr>
          <w:trHeight w:val="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Фильтр для биксов КФСК №12,18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Диаметр-180мм.Технические характеристики ткани: Поверхностная плотность 575+-25м/</w:t>
            </w:r>
            <w:proofErr w:type="spellStart"/>
            <w:r w:rsidRPr="00E92DCD">
              <w:rPr>
                <w:sz w:val="16"/>
                <w:szCs w:val="16"/>
              </w:rPr>
              <w:t>гкв</w:t>
            </w:r>
            <w:proofErr w:type="spellEnd"/>
            <w:r w:rsidRPr="00E92DCD">
              <w:rPr>
                <w:sz w:val="16"/>
                <w:szCs w:val="16"/>
              </w:rPr>
              <w:t xml:space="preserve">. Поверхностная плотность по утку 110г\м кв. Разрывная нагрузка полости ткани размером 50х200мм. По основе не менее 181(185)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Разрывная нагрузка полости ткани размером 50х200 мм. по утку не менее 88(90) </w:t>
            </w:r>
            <w:proofErr w:type="spellStart"/>
            <w:r w:rsidRPr="00E92DCD">
              <w:rPr>
                <w:sz w:val="16"/>
                <w:szCs w:val="16"/>
              </w:rPr>
              <w:t>даН</w:t>
            </w:r>
            <w:proofErr w:type="spellEnd"/>
            <w:r w:rsidRPr="00E92DCD">
              <w:rPr>
                <w:sz w:val="16"/>
                <w:szCs w:val="16"/>
              </w:rPr>
              <w:t xml:space="preserve"> (кгс). Удлинение при разрыве полости ткани размером 50х200мм по основе не менее 26% Удлинение по разрыву полости ткани размером 50х200мм. по утку не менее 6%. толщина ткани 1,4+- 0,2мм. Состав ткани 100% х/б. Температура 90ТС. Воздухонепроницаемость не более 1,0л/м </w:t>
            </w:r>
            <w:proofErr w:type="spellStart"/>
            <w:r w:rsidRPr="00E92DCD">
              <w:rPr>
                <w:sz w:val="16"/>
                <w:szCs w:val="16"/>
              </w:rPr>
              <w:t>кв.с</w:t>
            </w:r>
            <w:proofErr w:type="spellEnd"/>
            <w:r w:rsidRPr="00E92DCD">
              <w:rPr>
                <w:sz w:val="16"/>
                <w:szCs w:val="16"/>
              </w:rPr>
              <w:t xml:space="preserve">. Водонепроницаемость не более 1,0 л/м </w:t>
            </w:r>
            <w:proofErr w:type="spellStart"/>
            <w:r w:rsidRPr="00E92DCD">
              <w:rPr>
                <w:sz w:val="16"/>
                <w:szCs w:val="16"/>
              </w:rPr>
              <w:lastRenderedPageBreak/>
              <w:t>кв.с</w:t>
            </w:r>
            <w:proofErr w:type="spellEnd"/>
            <w:r w:rsidRPr="00E92DCD">
              <w:rPr>
                <w:sz w:val="16"/>
                <w:szCs w:val="16"/>
              </w:rPr>
              <w:t>. В упаковке количество комплектов 5 штук. (В одном комплекте 2 фильтра)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lastRenderedPageBreak/>
              <w:t>80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28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14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клеенка подкладная резинотканевая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Резинотканевая подкладная. В рулоне не менее 50 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50 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Оригинальный шприц </w:t>
            </w:r>
            <w:proofErr w:type="spellStart"/>
            <w:r w:rsidRPr="00E92DCD">
              <w:rPr>
                <w:sz w:val="16"/>
                <w:szCs w:val="16"/>
              </w:rPr>
              <w:t>Perfusor</w:t>
            </w:r>
            <w:proofErr w:type="spellEnd"/>
            <w:r w:rsidRPr="00E92DCD">
              <w:rPr>
                <w:sz w:val="16"/>
                <w:szCs w:val="16"/>
              </w:rPr>
              <w:t>® (</w:t>
            </w:r>
            <w:proofErr w:type="spellStart"/>
            <w:r w:rsidRPr="00E92DCD">
              <w:rPr>
                <w:sz w:val="16"/>
                <w:szCs w:val="16"/>
              </w:rPr>
              <w:t>Перфузор</w:t>
            </w:r>
            <w:proofErr w:type="spellEnd"/>
            <w:r w:rsidRPr="00E92DCD">
              <w:rPr>
                <w:sz w:val="16"/>
                <w:szCs w:val="16"/>
              </w:rPr>
              <w:t>) объемом 50 мл с аспирационной иглой и без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Легко скользящая накладка поршня с двумя уплотнительными кольцами не содержит натурального латекса и изготовлена из синтетических материалов. Объем 50мл. </w:t>
            </w:r>
            <w:r w:rsidRPr="00E92DCD">
              <w:rPr>
                <w:sz w:val="16"/>
                <w:szCs w:val="16"/>
              </w:rPr>
              <w:br/>
              <w:t>- Аспирационная игла 1.7 х 2.0 х 30мм.</w:t>
            </w:r>
            <w:r w:rsidRPr="00E92DCD">
              <w:rPr>
                <w:sz w:val="16"/>
                <w:szCs w:val="16"/>
              </w:rPr>
              <w:br/>
              <w:t>- Встроенный фильтр тонкой очистки 15 мкм</w:t>
            </w:r>
            <w:r w:rsidRPr="00E92DCD">
              <w:rPr>
                <w:sz w:val="16"/>
                <w:szCs w:val="16"/>
              </w:rPr>
              <w:br/>
              <w:t xml:space="preserve">- Минимальный остаточный объем, нестираемая четкая градуировка. </w:t>
            </w:r>
            <w:r w:rsidRPr="00E92DCD">
              <w:rPr>
                <w:sz w:val="16"/>
                <w:szCs w:val="16"/>
              </w:rPr>
              <w:br/>
              <w:t xml:space="preserve">- Герметичное и надежное винтовое соединение </w:t>
            </w:r>
            <w:proofErr w:type="spellStart"/>
            <w:r w:rsidRPr="00E92DCD">
              <w:rPr>
                <w:sz w:val="16"/>
                <w:szCs w:val="16"/>
              </w:rPr>
              <w:t>Люер</w:t>
            </w:r>
            <w:proofErr w:type="spellEnd"/>
            <w:r w:rsidRPr="00E92DCD">
              <w:rPr>
                <w:sz w:val="16"/>
                <w:szCs w:val="16"/>
              </w:rPr>
              <w:t xml:space="preserve"> </w:t>
            </w:r>
            <w:proofErr w:type="spellStart"/>
            <w:r w:rsidRPr="00E92DCD">
              <w:rPr>
                <w:sz w:val="16"/>
                <w:szCs w:val="16"/>
              </w:rPr>
              <w:t>лок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  <w:r w:rsidRPr="00E92DCD">
              <w:rPr>
                <w:sz w:val="16"/>
                <w:szCs w:val="16"/>
              </w:rPr>
              <w:br/>
              <w:t xml:space="preserve">- Точное выполнение  пусковых параметров и равномерность </w:t>
            </w:r>
            <w:proofErr w:type="spellStart"/>
            <w:r w:rsidRPr="00E92DCD">
              <w:rPr>
                <w:sz w:val="16"/>
                <w:szCs w:val="16"/>
              </w:rPr>
              <w:t>инфузии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  <w:r w:rsidRPr="00E92DCD">
              <w:rPr>
                <w:sz w:val="16"/>
                <w:szCs w:val="16"/>
              </w:rPr>
              <w:br/>
              <w:t>- Исключительные характеристики скольжения поршня.</w:t>
            </w:r>
            <w:r w:rsidRPr="00E92DCD">
              <w:rPr>
                <w:sz w:val="16"/>
                <w:szCs w:val="16"/>
              </w:rPr>
              <w:br/>
              <w:t>- Цилиндр и плунжер изготовлены из полипропилена.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60 000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0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трубка силиконовая для дренажей 5мм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трубка силиконовая для дренажей 5мм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50 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Зонд Блэкмора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Зонд Блэкмора (зонд для остановки кровотечения из </w:t>
            </w:r>
            <w:proofErr w:type="spellStart"/>
            <w:r w:rsidRPr="00E92DCD">
              <w:rPr>
                <w:sz w:val="16"/>
                <w:szCs w:val="16"/>
              </w:rPr>
              <w:t>варикозно</w:t>
            </w:r>
            <w:proofErr w:type="spellEnd"/>
            <w:r w:rsidRPr="00E92DCD">
              <w:rPr>
                <w:sz w:val="16"/>
                <w:szCs w:val="16"/>
              </w:rPr>
              <w:t xml:space="preserve">-расширенных вен пищевода) представляет собой трубку с двумя баллонами, закругленным дистальным концом с отверстиями для </w:t>
            </w:r>
            <w:proofErr w:type="spellStart"/>
            <w:r w:rsidRPr="00E92DCD">
              <w:rPr>
                <w:sz w:val="16"/>
                <w:szCs w:val="16"/>
              </w:rPr>
              <w:t>аспираци</w:t>
            </w:r>
            <w:proofErr w:type="spellEnd"/>
            <w:r w:rsidRPr="00E92DCD">
              <w:rPr>
                <w:sz w:val="16"/>
                <w:szCs w:val="16"/>
              </w:rPr>
              <w:t xml:space="preserve"> и контроля эффективности гемостаза. Размер 21 СН (для взрослых). Желудочный (дистальный) баллон круглой формы, пищеводный (проксимальный) - цилиндрической. В стенку зонда с двух сторон интегрированы линии раздувания баллонов с депрессорами (синего и белого цвета). Белый депрессор служит для раздувания желудочного баллона, синий - пищеводного.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70 000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color w:val="000000"/>
                <w:sz w:val="16"/>
                <w:szCs w:val="16"/>
              </w:rPr>
            </w:pPr>
            <w:r w:rsidRPr="00E92DCD">
              <w:rPr>
                <w:color w:val="000000"/>
                <w:sz w:val="16"/>
                <w:szCs w:val="16"/>
              </w:rPr>
              <w:t xml:space="preserve">Экспресс-тест 3 в 1 для определения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кардиомаркеров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Тропонина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I (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сTnI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Креатинфосфокиназы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>-MB (CK-MB) и Миоглобина (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Myo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color w:val="000000"/>
                <w:sz w:val="16"/>
                <w:szCs w:val="16"/>
              </w:rPr>
            </w:pPr>
            <w:r w:rsidRPr="00E92DCD">
              <w:rPr>
                <w:color w:val="000000"/>
                <w:sz w:val="16"/>
                <w:szCs w:val="16"/>
              </w:rPr>
              <w:t xml:space="preserve">Экспресс-тест 3 в 1 для определения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кардиомаркеров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Тропонина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I (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сTnI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Креатинфосфокиназы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>-MB (CK-MB) и Миоглобина (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Myo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) – это качественный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иммунохроматографический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тест, применяемый для определения человеческого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Тропонина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I (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сTnI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Креатинфосфокиназы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>-MB (CK-MB) и Миоглобина (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Myo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>) в образцах цельной крови, сыворотки и плазмы. Этот набор используется, как вспомогательный инструмент при диагностике инфаркта миокарда.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0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Бумага диаграммная 110х25х12 (</w:t>
            </w:r>
            <w:proofErr w:type="spellStart"/>
            <w:r w:rsidRPr="00E92DCD">
              <w:rPr>
                <w:sz w:val="16"/>
                <w:szCs w:val="16"/>
              </w:rPr>
              <w:t>наруж</w:t>
            </w:r>
            <w:proofErr w:type="spellEnd"/>
            <w:r w:rsidRPr="00E92DCD">
              <w:rPr>
                <w:sz w:val="16"/>
                <w:szCs w:val="16"/>
              </w:rPr>
              <w:t>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Основа - термобумага. Ширина ленты - 110 мм Длина ленты в рулоне - 25 м Внутренний диаметр втулки - 12 мм Цвет сетки - розовый Намотка - сеткой наружу рулона Толщина бумаги - 60 мкм Плотность бумаги - 55 </w:t>
            </w:r>
            <w:proofErr w:type="spellStart"/>
            <w:r w:rsidRPr="00E92DCD">
              <w:rPr>
                <w:sz w:val="16"/>
                <w:szCs w:val="16"/>
              </w:rPr>
              <w:t>гр</w:t>
            </w:r>
            <w:proofErr w:type="spellEnd"/>
            <w:r w:rsidRPr="00E92DCD">
              <w:rPr>
                <w:sz w:val="16"/>
                <w:szCs w:val="16"/>
              </w:rPr>
              <w:t>/м2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1 654,90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Certofix</w:t>
            </w:r>
            <w:proofErr w:type="spellEnd"/>
            <w:r w:rsidRPr="00E92DCD">
              <w:rPr>
                <w:sz w:val="16"/>
                <w:szCs w:val="16"/>
              </w:rPr>
              <w:t xml:space="preserve">® </w:t>
            </w:r>
            <w:proofErr w:type="spellStart"/>
            <w:r w:rsidRPr="00E92DCD">
              <w:rPr>
                <w:sz w:val="16"/>
                <w:szCs w:val="16"/>
              </w:rPr>
              <w:t>Mono</w:t>
            </w:r>
            <w:proofErr w:type="spellEnd"/>
            <w:r w:rsidRPr="00E92DCD">
              <w:rPr>
                <w:sz w:val="16"/>
                <w:szCs w:val="16"/>
              </w:rPr>
              <w:t xml:space="preserve"> (</w:t>
            </w:r>
            <w:proofErr w:type="spellStart"/>
            <w:r w:rsidRPr="00E92DCD">
              <w:rPr>
                <w:sz w:val="16"/>
                <w:szCs w:val="16"/>
              </w:rPr>
              <w:t>Цертофикс</w:t>
            </w:r>
            <w:proofErr w:type="spellEnd"/>
            <w:r w:rsidRPr="00E92DCD">
              <w:rPr>
                <w:sz w:val="16"/>
                <w:szCs w:val="16"/>
              </w:rPr>
              <w:t xml:space="preserve"> Моно) с одноканальным центральным венозным катетером </w:t>
            </w:r>
            <w:r w:rsidRPr="00E92DCD">
              <w:rPr>
                <w:sz w:val="16"/>
                <w:szCs w:val="16"/>
              </w:rPr>
              <w:lastRenderedPageBreak/>
              <w:t xml:space="preserve">для постановки по методу </w:t>
            </w:r>
            <w:proofErr w:type="spellStart"/>
            <w:r w:rsidRPr="00E92DCD">
              <w:rPr>
                <w:sz w:val="16"/>
                <w:szCs w:val="16"/>
              </w:rPr>
              <w:t>Сельдингера</w:t>
            </w:r>
            <w:proofErr w:type="spellEnd"/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lastRenderedPageBreak/>
              <w:t>Certofix</w:t>
            </w:r>
            <w:proofErr w:type="spellEnd"/>
            <w:r w:rsidRPr="00E92DCD">
              <w:rPr>
                <w:sz w:val="16"/>
                <w:szCs w:val="16"/>
              </w:rPr>
              <w:t xml:space="preserve">® </w:t>
            </w:r>
            <w:proofErr w:type="spellStart"/>
            <w:r w:rsidRPr="00E92DCD">
              <w:rPr>
                <w:sz w:val="16"/>
                <w:szCs w:val="16"/>
              </w:rPr>
              <w:t>Mono</w:t>
            </w:r>
            <w:proofErr w:type="spellEnd"/>
            <w:r w:rsidRPr="00E92DCD">
              <w:rPr>
                <w:sz w:val="16"/>
                <w:szCs w:val="16"/>
              </w:rPr>
              <w:t xml:space="preserve"> Е420: набор </w:t>
            </w:r>
            <w:proofErr w:type="spellStart"/>
            <w:r w:rsidRPr="00E92DCD">
              <w:rPr>
                <w:sz w:val="16"/>
                <w:szCs w:val="16"/>
              </w:rPr>
              <w:t>однопросветного</w:t>
            </w:r>
            <w:proofErr w:type="spellEnd"/>
            <w:r w:rsidRPr="00E92DCD">
              <w:rPr>
                <w:sz w:val="16"/>
                <w:szCs w:val="16"/>
              </w:rPr>
              <w:t xml:space="preserve"> катетера для катетеризации верхней полой вены по методу. </w:t>
            </w:r>
            <w:proofErr w:type="spellStart"/>
            <w:r w:rsidRPr="00E92DCD">
              <w:rPr>
                <w:sz w:val="16"/>
                <w:szCs w:val="16"/>
              </w:rPr>
              <w:t>Сельдингера</w:t>
            </w:r>
            <w:proofErr w:type="spellEnd"/>
            <w:r w:rsidRPr="00E92DCD">
              <w:rPr>
                <w:sz w:val="16"/>
                <w:szCs w:val="16"/>
              </w:rPr>
              <w:t xml:space="preserve">: Пункционная игла </w:t>
            </w:r>
            <w:proofErr w:type="spellStart"/>
            <w:r w:rsidRPr="00E92DCD">
              <w:rPr>
                <w:sz w:val="16"/>
                <w:szCs w:val="16"/>
              </w:rPr>
              <w:t>Сельдингера</w:t>
            </w:r>
            <w:proofErr w:type="spellEnd"/>
            <w:r w:rsidRPr="00E92DCD">
              <w:rPr>
                <w:sz w:val="16"/>
                <w:szCs w:val="16"/>
              </w:rPr>
              <w:t xml:space="preserve"> тонкостенная, с овальным </w:t>
            </w:r>
            <w:r w:rsidRPr="00E92DCD">
              <w:rPr>
                <w:sz w:val="16"/>
                <w:szCs w:val="16"/>
              </w:rPr>
              <w:lastRenderedPageBreak/>
              <w:t xml:space="preserve">срезом, G18 (1.3 x 70 мм), профилированный прозрачный павильон; Одноканальный катетер с несмываемой разметкой в см, мягким </w:t>
            </w:r>
            <w:proofErr w:type="spellStart"/>
            <w:r w:rsidRPr="00E92DCD">
              <w:rPr>
                <w:sz w:val="16"/>
                <w:szCs w:val="16"/>
              </w:rPr>
              <w:t>атравматичным</w:t>
            </w:r>
            <w:proofErr w:type="spellEnd"/>
            <w:r w:rsidRPr="00E92DCD">
              <w:rPr>
                <w:sz w:val="16"/>
                <w:szCs w:val="16"/>
              </w:rPr>
              <w:t xml:space="preserve"> кончиком и соединителем </w:t>
            </w:r>
            <w:proofErr w:type="spellStart"/>
            <w:r w:rsidRPr="00E92DCD">
              <w:rPr>
                <w:sz w:val="16"/>
                <w:szCs w:val="16"/>
              </w:rPr>
              <w:t>луэр-лок</w:t>
            </w:r>
            <w:proofErr w:type="spellEnd"/>
            <w:r w:rsidRPr="00E92DCD">
              <w:rPr>
                <w:sz w:val="16"/>
                <w:szCs w:val="16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E92DCD">
              <w:rPr>
                <w:sz w:val="16"/>
                <w:szCs w:val="16"/>
              </w:rPr>
              <w:t>антитромбогенный</w:t>
            </w:r>
            <w:proofErr w:type="spellEnd"/>
            <w:r w:rsidRPr="00E92DCD">
              <w:rPr>
                <w:sz w:val="16"/>
                <w:szCs w:val="16"/>
              </w:rPr>
              <w:t xml:space="preserve">, </w:t>
            </w:r>
            <w:proofErr w:type="spellStart"/>
            <w:r w:rsidRPr="00E92DCD">
              <w:rPr>
                <w:sz w:val="16"/>
                <w:szCs w:val="16"/>
              </w:rPr>
              <w:t>Rg</w:t>
            </w:r>
            <w:proofErr w:type="spellEnd"/>
            <w:r w:rsidRPr="00E92DCD">
              <w:rPr>
                <w:sz w:val="16"/>
                <w:szCs w:val="16"/>
              </w:rPr>
              <w:t>-контрастный из полиуретана, размерами G14/F6 (1.4 х 2.1мм х 20см), скорость потока 85 мл/мин.</w:t>
            </w:r>
            <w:r w:rsidRPr="00E92DCD">
              <w:rPr>
                <w:sz w:val="16"/>
                <w:szCs w:val="16"/>
              </w:rPr>
              <w:br/>
            </w:r>
            <w:proofErr w:type="spellStart"/>
            <w:r w:rsidRPr="00E92DCD">
              <w:rPr>
                <w:sz w:val="16"/>
                <w:szCs w:val="16"/>
              </w:rPr>
              <w:t>Нитиноловый</w:t>
            </w:r>
            <w:proofErr w:type="spellEnd"/>
            <w:r w:rsidRPr="00E92DCD">
              <w:rPr>
                <w:sz w:val="16"/>
                <w:szCs w:val="16"/>
              </w:rPr>
              <w:t xml:space="preserve"> проводник 0.89мм х 0,035'' х 50см с гибким J-наконечником (</w:t>
            </w:r>
            <w:proofErr w:type="spellStart"/>
            <w:r w:rsidRPr="00E92DCD">
              <w:rPr>
                <w:sz w:val="16"/>
                <w:szCs w:val="16"/>
              </w:rPr>
              <w:t>изгибоустойчивый</w:t>
            </w:r>
            <w:proofErr w:type="spellEnd"/>
            <w:r w:rsidRPr="00E92DCD">
              <w:rPr>
                <w:sz w:val="16"/>
                <w:szCs w:val="16"/>
              </w:rPr>
              <w:t xml:space="preserve">) в эргономичном держателе, нестираемая разметка длины; с </w:t>
            </w:r>
            <w:proofErr w:type="spellStart"/>
            <w:r w:rsidRPr="00E92DCD">
              <w:rPr>
                <w:sz w:val="16"/>
                <w:szCs w:val="16"/>
              </w:rPr>
              <w:t>направителем</w:t>
            </w:r>
            <w:proofErr w:type="spellEnd"/>
            <w:r w:rsidRPr="00E92DCD">
              <w:rPr>
                <w:sz w:val="16"/>
                <w:szCs w:val="16"/>
              </w:rPr>
              <w:t xml:space="preserve">. Дилататор. Заглушка c инъекционной мембраной Ин-стоппер по числу каналов катетера, объем заполнения 0,16. Не содержит ДЭГФ и латекс. Стерильный, для однократного применения.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lastRenderedPageBreak/>
              <w:t>50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9 000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F3263C" w:rsidRDefault="00F3263C" w:rsidP="00F3263C">
            <w:pPr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7 240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35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Пенкан</w:t>
            </w:r>
            <w:proofErr w:type="spellEnd"/>
            <w:r w:rsidRPr="00E92DCD">
              <w:rPr>
                <w:sz w:val="16"/>
                <w:szCs w:val="16"/>
              </w:rPr>
              <w:t xml:space="preserve"> (карандашная заточка) G25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Спинальная игла </w:t>
            </w:r>
            <w:proofErr w:type="spellStart"/>
            <w:r w:rsidRPr="00E92DCD">
              <w:rPr>
                <w:sz w:val="16"/>
                <w:szCs w:val="16"/>
              </w:rPr>
              <w:t>Pencan</w:t>
            </w:r>
            <w:proofErr w:type="spellEnd"/>
            <w:r w:rsidRPr="00E92DCD">
              <w:rPr>
                <w:sz w:val="16"/>
                <w:szCs w:val="16"/>
              </w:rPr>
              <w:t xml:space="preserve"> 25G x 3 1/2"(0.53 х 88 мм) с проводниковой иглой 20Gх1 3/8 (0,9х35мм). Тонкостенная игла с заточкой "карандаш" с боковыми отверстием, с держателем, с проводниковой иглой и цветовой кодировкой ручки стилета, </w:t>
            </w:r>
            <w:proofErr w:type="spellStart"/>
            <w:r w:rsidRPr="00E92DCD">
              <w:rPr>
                <w:sz w:val="16"/>
                <w:szCs w:val="16"/>
              </w:rPr>
              <w:t>атравматичная</w:t>
            </w:r>
            <w:proofErr w:type="spellEnd"/>
            <w:r w:rsidRPr="00E92DCD">
              <w:rPr>
                <w:sz w:val="16"/>
                <w:szCs w:val="16"/>
              </w:rPr>
              <w:t xml:space="preserve"> форма кончика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4 099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F3263C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4 005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0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Абсорбент гранулированный (медицинская натронная известь)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применяется для поглощения кислых газов, </w:t>
            </w:r>
            <w:proofErr w:type="gramStart"/>
            <w:r w:rsidRPr="00E92DCD">
              <w:rPr>
                <w:sz w:val="16"/>
                <w:szCs w:val="16"/>
              </w:rPr>
              <w:t>например</w:t>
            </w:r>
            <w:proofErr w:type="gramEnd"/>
            <w:r w:rsidRPr="00E92DCD">
              <w:rPr>
                <w:sz w:val="16"/>
                <w:szCs w:val="16"/>
              </w:rPr>
              <w:t xml:space="preserve"> углекислого газа (CO2), в том числе системах дыхания замкнутого или полузамкнутого, например в противогазах, водолазном снаряжении, анестезии в медицине, в органическом анализе для определения азота по способу </w:t>
            </w:r>
            <w:proofErr w:type="spellStart"/>
            <w:r w:rsidRPr="00E92DCD">
              <w:rPr>
                <w:sz w:val="16"/>
                <w:szCs w:val="16"/>
              </w:rPr>
              <w:t>Вилля</w:t>
            </w:r>
            <w:proofErr w:type="spellEnd"/>
            <w:r w:rsidRPr="00E92DCD">
              <w:rPr>
                <w:sz w:val="16"/>
                <w:szCs w:val="16"/>
              </w:rPr>
              <w:t xml:space="preserve"> и </w:t>
            </w:r>
            <w:proofErr w:type="spellStart"/>
            <w:r w:rsidRPr="00E92DCD">
              <w:rPr>
                <w:sz w:val="16"/>
                <w:szCs w:val="16"/>
              </w:rPr>
              <w:t>Варрентраппа</w:t>
            </w:r>
            <w:proofErr w:type="spellEnd"/>
            <w:r w:rsidRPr="00E92DCD">
              <w:rPr>
                <w:sz w:val="16"/>
                <w:szCs w:val="16"/>
              </w:rPr>
              <w:t xml:space="preserve">, для поглощения углекислоты, вместо раствора едкого калия, чаще всего при сжигании в открытой трубке по способу </w:t>
            </w:r>
            <w:proofErr w:type="spellStart"/>
            <w:r w:rsidRPr="00E92DCD">
              <w:rPr>
                <w:sz w:val="16"/>
                <w:szCs w:val="16"/>
              </w:rPr>
              <w:t>Маршана-Мульдера</w:t>
            </w:r>
            <w:proofErr w:type="spellEnd"/>
            <w:r w:rsidRPr="00E92DCD">
              <w:rPr>
                <w:sz w:val="16"/>
                <w:szCs w:val="16"/>
              </w:rPr>
              <w:t>. Используется для абсорбции СО2 при проведении искусственной вентиляции легких, аппаратами ИВЛ с полузакрытым контуром в медицине.</w:t>
            </w:r>
            <w:r w:rsidR="00CB7DC9">
              <w:rPr>
                <w:sz w:val="16"/>
                <w:szCs w:val="16"/>
              </w:rPr>
              <w:t xml:space="preserve"> </w:t>
            </w:r>
            <w:r w:rsidRPr="00E92DCD">
              <w:rPr>
                <w:sz w:val="16"/>
                <w:szCs w:val="16"/>
              </w:rPr>
              <w:t>Фасовка не менее 4, 5кг в канистре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eastAsia="ru-RU"/>
              </w:rPr>
              <w:t>19 114</w:t>
            </w:r>
          </w:p>
        </w:tc>
      </w:tr>
      <w:tr w:rsidR="00E92DCD" w:rsidRPr="00E92DCD" w:rsidTr="006E7C25">
        <w:trPr>
          <w:trHeight w:val="3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Дыхательный контур взрослый Y тип 1,5м ID22мм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Дыхательный контур взрослый Y тип 1,5м ID22мм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270 000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F3263C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2 465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eastAsia="ru-RU"/>
              </w:rPr>
              <w:t>1 601</w:t>
            </w:r>
          </w:p>
        </w:tc>
      </w:tr>
      <w:tr w:rsidR="00E92DCD" w:rsidRPr="00E92DCD" w:rsidTr="006E7C25">
        <w:trPr>
          <w:trHeight w:val="4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резервный мешком 2 литра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резервный мешком 2 литра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F3263C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1 974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39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Система для вливания в малые вены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Система для вливаний в малые вены с иглой бабочкой размер G 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Система для вливания в малые вены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Система для вливаний в малые вены с иглой бабочкой размер G 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Наконечник для дозаторов универсальный 1-5мл №250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Наконечник типа </w:t>
            </w:r>
            <w:proofErr w:type="spellStart"/>
            <w:r w:rsidRPr="00E92DCD">
              <w:rPr>
                <w:sz w:val="16"/>
                <w:szCs w:val="16"/>
              </w:rPr>
              <w:t>Eppendorf</w:t>
            </w:r>
            <w:proofErr w:type="spellEnd"/>
            <w:r w:rsidRPr="00E92DCD">
              <w:rPr>
                <w:sz w:val="16"/>
                <w:szCs w:val="16"/>
              </w:rPr>
              <w:t xml:space="preserve"> на 1-5 мл жидкости — расходный материал для лабораторных автоматических дозаторов. Подходит для одноканальных пипеток фиксированного или переменного объема многих производителей, в том числе </w:t>
            </w:r>
            <w:proofErr w:type="spellStart"/>
            <w:r w:rsidRPr="00E92DCD">
              <w:rPr>
                <w:sz w:val="16"/>
                <w:szCs w:val="16"/>
              </w:rPr>
              <w:t>Biohit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  <w:r w:rsidRPr="00E92DCD">
              <w:rPr>
                <w:sz w:val="16"/>
                <w:szCs w:val="16"/>
              </w:rPr>
              <w:br/>
              <w:t xml:space="preserve">Наконечник изготовлен из бесцветного </w:t>
            </w:r>
            <w:r w:rsidRPr="00E92DCD">
              <w:rPr>
                <w:sz w:val="16"/>
                <w:szCs w:val="16"/>
              </w:rPr>
              <w:lastRenderedPageBreak/>
              <w:t>полипропилена, без фильтра, нестерильный. Отличается удобной конструкцией, стойкостью к химическим реагентам и нейтральностью к биологическим материалам.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экспериментов.</w:t>
            </w:r>
            <w:r w:rsidRPr="00E92DCD">
              <w:rPr>
                <w:sz w:val="16"/>
                <w:szCs w:val="16"/>
              </w:rPr>
              <w:br/>
              <w:t>в упаковке не менее 250шт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lastRenderedPageBreak/>
              <w:t xml:space="preserve">10 </w:t>
            </w:r>
            <w:proofErr w:type="spellStart"/>
            <w:r w:rsidRPr="00E92DCD">
              <w:rPr>
                <w:sz w:val="16"/>
                <w:szCs w:val="16"/>
              </w:rPr>
              <w:t>уп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190 000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14 300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1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Система для переливания крови и кровезаменителей с иглой размером 18G (1,2х38мм), стерильная, однократного применения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250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29 550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28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эпидуральная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игла со срезом </w:t>
            </w:r>
            <w:proofErr w:type="spellStart"/>
            <w:r w:rsidRPr="00E92DCD">
              <w:rPr>
                <w:sz w:val="16"/>
                <w:szCs w:val="16"/>
              </w:rPr>
              <w:t>Туохи</w:t>
            </w:r>
            <w:proofErr w:type="spellEnd"/>
            <w:r w:rsidRPr="00E92DCD">
              <w:rPr>
                <w:sz w:val="16"/>
                <w:szCs w:val="16"/>
              </w:rPr>
              <w:t xml:space="preserve"> для </w:t>
            </w:r>
            <w:proofErr w:type="spellStart"/>
            <w:r w:rsidRPr="00E92DCD">
              <w:rPr>
                <w:sz w:val="16"/>
                <w:szCs w:val="16"/>
              </w:rPr>
              <w:t>эпидуральной</w:t>
            </w:r>
            <w:proofErr w:type="spellEnd"/>
            <w:r w:rsidRPr="00E92DCD">
              <w:rPr>
                <w:sz w:val="16"/>
                <w:szCs w:val="16"/>
              </w:rPr>
              <w:t xml:space="preserve"> и каудальной анестезии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Perican</w:t>
            </w:r>
            <w:proofErr w:type="spellEnd"/>
            <w:r w:rsidRPr="00E92DCD">
              <w:rPr>
                <w:sz w:val="16"/>
                <w:szCs w:val="16"/>
              </w:rPr>
              <w:t xml:space="preserve"> G 18 x 3 1/4", 1.30 x 80 мм </w:t>
            </w:r>
            <w:proofErr w:type="spellStart"/>
            <w:r w:rsidRPr="00E92DCD">
              <w:rPr>
                <w:sz w:val="16"/>
                <w:szCs w:val="16"/>
              </w:rPr>
              <w:t>эпидуральная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игла со срезом </w:t>
            </w:r>
            <w:proofErr w:type="spellStart"/>
            <w:r w:rsidRPr="00E92DCD">
              <w:rPr>
                <w:sz w:val="16"/>
                <w:szCs w:val="16"/>
              </w:rPr>
              <w:t>Туохи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  <w:r w:rsidRPr="00E92DCD">
              <w:rPr>
                <w:sz w:val="16"/>
                <w:szCs w:val="16"/>
              </w:rPr>
              <w:br/>
              <w:t xml:space="preserve">Нержавеющая сталь, никелированная медь, поликарбонат, полипропилен, эпоксидная смола. Правильное расположение стилета и среза иглы </w:t>
            </w:r>
            <w:proofErr w:type="spellStart"/>
            <w:r w:rsidRPr="00E92DCD">
              <w:rPr>
                <w:sz w:val="16"/>
                <w:szCs w:val="16"/>
              </w:rPr>
              <w:t>Туохе</w:t>
            </w:r>
            <w:proofErr w:type="spellEnd"/>
            <w:r w:rsidRPr="00E92DCD">
              <w:rPr>
                <w:sz w:val="16"/>
                <w:szCs w:val="16"/>
              </w:rPr>
              <w:t xml:space="preserve">, отсутствуют двойные наконечники и/или незащищенные внутренние срезы, что способствует плотной посадки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связь уровней связки). </w:t>
            </w:r>
            <w:proofErr w:type="spellStart"/>
            <w:r w:rsidRPr="00E92DCD">
              <w:rPr>
                <w:sz w:val="16"/>
                <w:szCs w:val="16"/>
              </w:rPr>
              <w:t>Атравматичный</w:t>
            </w:r>
            <w:proofErr w:type="spellEnd"/>
            <w:r w:rsidRPr="00E92DCD">
              <w:rPr>
                <w:sz w:val="16"/>
                <w:szCs w:val="16"/>
              </w:rPr>
              <w:t xml:space="preserve"> короткий срез 32°. Металлический стилет.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2 776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эпидуральная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игла со срезом </w:t>
            </w:r>
            <w:proofErr w:type="spellStart"/>
            <w:r w:rsidRPr="00E92DCD">
              <w:rPr>
                <w:sz w:val="16"/>
                <w:szCs w:val="16"/>
              </w:rPr>
              <w:t>Туохи</w:t>
            </w:r>
            <w:proofErr w:type="spellEnd"/>
            <w:r w:rsidRPr="00E92DCD">
              <w:rPr>
                <w:sz w:val="16"/>
                <w:szCs w:val="16"/>
              </w:rPr>
              <w:t xml:space="preserve"> для </w:t>
            </w:r>
            <w:proofErr w:type="spellStart"/>
            <w:r w:rsidRPr="00E92DCD">
              <w:rPr>
                <w:sz w:val="16"/>
                <w:szCs w:val="16"/>
              </w:rPr>
              <w:t>эпидуральной</w:t>
            </w:r>
            <w:proofErr w:type="spellEnd"/>
            <w:r w:rsidRPr="00E92DCD">
              <w:rPr>
                <w:sz w:val="16"/>
                <w:szCs w:val="16"/>
              </w:rPr>
              <w:t xml:space="preserve"> и каудальной анестезии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Perican</w:t>
            </w:r>
            <w:proofErr w:type="spellEnd"/>
            <w:r w:rsidRPr="00E92DCD">
              <w:rPr>
                <w:sz w:val="16"/>
                <w:szCs w:val="16"/>
              </w:rPr>
              <w:t xml:space="preserve"> G 16 x 3 1/4", 1.70 x 80 мм </w:t>
            </w:r>
            <w:proofErr w:type="spellStart"/>
            <w:r w:rsidRPr="00E92DCD">
              <w:rPr>
                <w:sz w:val="16"/>
                <w:szCs w:val="16"/>
              </w:rPr>
              <w:t>эпидуральная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игла со срезом </w:t>
            </w:r>
            <w:proofErr w:type="spellStart"/>
            <w:r w:rsidRPr="00E92DCD">
              <w:rPr>
                <w:sz w:val="16"/>
                <w:szCs w:val="16"/>
              </w:rPr>
              <w:t>Туохи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  <w:r w:rsidRPr="00E92DCD">
              <w:rPr>
                <w:sz w:val="16"/>
                <w:szCs w:val="16"/>
              </w:rPr>
              <w:br/>
              <w:t xml:space="preserve">Нержавеющая сталь, никелированная медь, поликарбонат, полипропилен, эпоксидная смола. Правильное расположение стилета и среза иглы </w:t>
            </w:r>
            <w:proofErr w:type="spellStart"/>
            <w:r w:rsidRPr="00E92DCD">
              <w:rPr>
                <w:sz w:val="16"/>
                <w:szCs w:val="16"/>
              </w:rPr>
              <w:t>Туохе</w:t>
            </w:r>
            <w:proofErr w:type="spellEnd"/>
            <w:r w:rsidRPr="00E92DCD">
              <w:rPr>
                <w:sz w:val="16"/>
                <w:szCs w:val="16"/>
              </w:rPr>
              <w:t xml:space="preserve">, отсутствуют двойные наконечники и/или незащищенные внутренние срезы, что способствует плотной посадки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связь уровней связки). </w:t>
            </w:r>
            <w:proofErr w:type="spellStart"/>
            <w:r w:rsidRPr="00E92DCD">
              <w:rPr>
                <w:sz w:val="16"/>
                <w:szCs w:val="16"/>
              </w:rPr>
              <w:t>Атравматичный</w:t>
            </w:r>
            <w:proofErr w:type="spellEnd"/>
            <w:r w:rsidRPr="00E92DCD">
              <w:rPr>
                <w:sz w:val="16"/>
                <w:szCs w:val="16"/>
              </w:rPr>
              <w:t xml:space="preserve"> короткий срез 32°. Металлический стилет.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эпидуральная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игла со срезом </w:t>
            </w:r>
            <w:proofErr w:type="spellStart"/>
            <w:r w:rsidRPr="00E92DCD">
              <w:rPr>
                <w:sz w:val="16"/>
                <w:szCs w:val="16"/>
              </w:rPr>
              <w:t>Туохи</w:t>
            </w:r>
            <w:proofErr w:type="spellEnd"/>
            <w:r w:rsidRPr="00E92DCD">
              <w:rPr>
                <w:sz w:val="16"/>
                <w:szCs w:val="16"/>
              </w:rPr>
              <w:t xml:space="preserve"> для </w:t>
            </w:r>
            <w:proofErr w:type="spellStart"/>
            <w:r w:rsidRPr="00E92DCD">
              <w:rPr>
                <w:sz w:val="16"/>
                <w:szCs w:val="16"/>
              </w:rPr>
              <w:t>эпидуральной</w:t>
            </w:r>
            <w:proofErr w:type="spellEnd"/>
            <w:r w:rsidRPr="00E92DCD">
              <w:rPr>
                <w:sz w:val="16"/>
                <w:szCs w:val="16"/>
              </w:rPr>
              <w:t xml:space="preserve"> и каудальной анестезии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Perican</w:t>
            </w:r>
            <w:proofErr w:type="spellEnd"/>
            <w:r w:rsidRPr="00E92DCD">
              <w:rPr>
                <w:sz w:val="16"/>
                <w:szCs w:val="16"/>
              </w:rPr>
              <w:t xml:space="preserve"> G 17 x 3 1/4", 1.50 x 80 мм </w:t>
            </w:r>
            <w:proofErr w:type="spellStart"/>
            <w:r w:rsidRPr="00E92DCD">
              <w:rPr>
                <w:sz w:val="16"/>
                <w:szCs w:val="16"/>
              </w:rPr>
              <w:t>эпидуральная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игла со срезом </w:t>
            </w:r>
            <w:proofErr w:type="spellStart"/>
            <w:r w:rsidRPr="00E92DCD">
              <w:rPr>
                <w:sz w:val="16"/>
                <w:szCs w:val="16"/>
              </w:rPr>
              <w:t>Туохи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  <w:r w:rsidRPr="00E92DCD">
              <w:rPr>
                <w:sz w:val="16"/>
                <w:szCs w:val="16"/>
              </w:rPr>
              <w:br/>
              <w:t xml:space="preserve">Нержавеющая сталь, никелированная медь, поликарбонат, полипропилен, эпоксидная смола. Правильное расположение стилета и среза иглы </w:t>
            </w:r>
            <w:proofErr w:type="spellStart"/>
            <w:r w:rsidRPr="00E92DCD">
              <w:rPr>
                <w:sz w:val="16"/>
                <w:szCs w:val="16"/>
              </w:rPr>
              <w:t>Туохе</w:t>
            </w:r>
            <w:proofErr w:type="spellEnd"/>
            <w:r w:rsidRPr="00E92DCD">
              <w:rPr>
                <w:sz w:val="16"/>
                <w:szCs w:val="16"/>
              </w:rPr>
              <w:t xml:space="preserve">, отсутствуют двойные наконечники и/или незащищенные внутренние срезы, что способствует плотной посадки и стойкости. Темная маркировка через 1 см (для контроля глубины введения). </w:t>
            </w:r>
            <w:r w:rsidRPr="00E92DCD">
              <w:rPr>
                <w:sz w:val="16"/>
                <w:szCs w:val="16"/>
              </w:rPr>
              <w:lastRenderedPageBreak/>
              <w:t xml:space="preserve">Интегрированные устойчивые крылышки (для контроля введения иглы, тактильная обратная связь уровней связки). </w:t>
            </w:r>
            <w:proofErr w:type="spellStart"/>
            <w:r w:rsidRPr="00E92DCD">
              <w:rPr>
                <w:sz w:val="16"/>
                <w:szCs w:val="16"/>
              </w:rPr>
              <w:t>Атравматичный</w:t>
            </w:r>
            <w:proofErr w:type="spellEnd"/>
            <w:r w:rsidRPr="00E92DCD">
              <w:rPr>
                <w:sz w:val="16"/>
                <w:szCs w:val="16"/>
              </w:rPr>
              <w:t xml:space="preserve"> короткий срез 32°. Металлический стилет.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lastRenderedPageBreak/>
              <w:t>10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32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Маска </w:t>
            </w:r>
            <w:proofErr w:type="spellStart"/>
            <w:r w:rsidRPr="00E92DCD">
              <w:rPr>
                <w:sz w:val="16"/>
                <w:szCs w:val="16"/>
              </w:rPr>
              <w:t>ларинготрахеальная</w:t>
            </w:r>
            <w:proofErr w:type="spellEnd"/>
            <w:r w:rsidRPr="00E92DCD">
              <w:rPr>
                <w:sz w:val="16"/>
                <w:szCs w:val="16"/>
              </w:rPr>
              <w:t xml:space="preserve"> </w:t>
            </w:r>
          </w:p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р-р 1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Ларингеальная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маска, размер 1 с манжетой резистентной к закиси азота, анатомической формы с </w:t>
            </w:r>
            <w:proofErr w:type="spellStart"/>
            <w:r w:rsidRPr="00E92DCD">
              <w:rPr>
                <w:sz w:val="16"/>
                <w:szCs w:val="16"/>
              </w:rPr>
              <w:t>низкофрикционным</w:t>
            </w:r>
            <w:proofErr w:type="spellEnd"/>
            <w:r w:rsidRPr="00E92DCD">
              <w:rPr>
                <w:sz w:val="16"/>
                <w:szCs w:val="16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E92DCD">
              <w:rPr>
                <w:sz w:val="16"/>
                <w:szCs w:val="16"/>
              </w:rPr>
              <w:t>надутия</w:t>
            </w:r>
            <w:proofErr w:type="spellEnd"/>
            <w:r w:rsidRPr="00E92DCD">
              <w:rPr>
                <w:sz w:val="16"/>
                <w:szCs w:val="16"/>
              </w:rPr>
              <w:t xml:space="preserve"> манжеты. Линия раздувания манжеты интегрирована в стенку воздуховода. Клапан-индикатор </w:t>
            </w:r>
            <w:proofErr w:type="spellStart"/>
            <w:r w:rsidRPr="00E92DCD">
              <w:rPr>
                <w:sz w:val="16"/>
                <w:szCs w:val="16"/>
              </w:rPr>
              <w:t>подкачивания</w:t>
            </w:r>
            <w:proofErr w:type="spellEnd"/>
            <w:r w:rsidRPr="00E92DCD">
              <w:rPr>
                <w:sz w:val="16"/>
                <w:szCs w:val="16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15М для подсоединения дыхательного контура.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F3263C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eastAsia="ru-RU"/>
              </w:rPr>
              <w:t>4 095</w:t>
            </w:r>
          </w:p>
        </w:tc>
      </w:tr>
      <w:tr w:rsidR="00E92DCD" w:rsidRPr="00E92DCD" w:rsidTr="006E7C25">
        <w:trPr>
          <w:trHeight w:val="40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Маска </w:t>
            </w:r>
            <w:proofErr w:type="spellStart"/>
            <w:r w:rsidRPr="00E92DCD">
              <w:rPr>
                <w:sz w:val="16"/>
                <w:szCs w:val="16"/>
              </w:rPr>
              <w:t>ларинготрахеальная</w:t>
            </w:r>
            <w:proofErr w:type="spellEnd"/>
          </w:p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р-р 1,5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Ларингеальная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маска, размер 1,5 с манжетой резистентной к закиси азота, анатомической формы с </w:t>
            </w:r>
            <w:proofErr w:type="spellStart"/>
            <w:r w:rsidRPr="00E92DCD">
              <w:rPr>
                <w:sz w:val="16"/>
                <w:szCs w:val="16"/>
              </w:rPr>
              <w:t>низкофрикционным</w:t>
            </w:r>
            <w:proofErr w:type="spellEnd"/>
            <w:r w:rsidRPr="00E92DCD">
              <w:rPr>
                <w:sz w:val="16"/>
                <w:szCs w:val="16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E92DCD">
              <w:rPr>
                <w:sz w:val="16"/>
                <w:szCs w:val="16"/>
              </w:rPr>
              <w:t>надутия</w:t>
            </w:r>
            <w:proofErr w:type="spellEnd"/>
            <w:r w:rsidRPr="00E92DCD">
              <w:rPr>
                <w:sz w:val="16"/>
                <w:szCs w:val="16"/>
              </w:rPr>
              <w:t xml:space="preserve"> манжеты. Линия раздувания манжеты интегрирована в стенку воздуховода. Клапан-индикатор </w:t>
            </w:r>
            <w:proofErr w:type="spellStart"/>
            <w:r w:rsidRPr="00E92DCD">
              <w:rPr>
                <w:sz w:val="16"/>
                <w:szCs w:val="16"/>
              </w:rPr>
              <w:t>подкачивания</w:t>
            </w:r>
            <w:proofErr w:type="spellEnd"/>
            <w:r w:rsidRPr="00E92DCD">
              <w:rPr>
                <w:sz w:val="16"/>
                <w:szCs w:val="16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15М для подсоединения дыхательного контура.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F3263C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26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Маска </w:t>
            </w:r>
            <w:proofErr w:type="spellStart"/>
            <w:r w:rsidRPr="00E92DCD">
              <w:rPr>
                <w:sz w:val="16"/>
                <w:szCs w:val="16"/>
              </w:rPr>
              <w:t>ларинготрахеальная</w:t>
            </w:r>
            <w:proofErr w:type="spellEnd"/>
            <w:r w:rsidRPr="00E92DCD">
              <w:rPr>
                <w:sz w:val="16"/>
                <w:szCs w:val="16"/>
              </w:rPr>
              <w:t xml:space="preserve"> </w:t>
            </w:r>
          </w:p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р-р 2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Ларингеальная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маска, размер 2 с манжетой резистентной к закиси азота, анатомической формы с </w:t>
            </w:r>
            <w:proofErr w:type="spellStart"/>
            <w:r w:rsidRPr="00E92DCD">
              <w:rPr>
                <w:sz w:val="16"/>
                <w:szCs w:val="16"/>
              </w:rPr>
              <w:t>низкофрикционным</w:t>
            </w:r>
            <w:proofErr w:type="spellEnd"/>
            <w:r w:rsidRPr="00E92DCD">
              <w:rPr>
                <w:sz w:val="16"/>
                <w:szCs w:val="16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E92DCD">
              <w:rPr>
                <w:sz w:val="16"/>
                <w:szCs w:val="16"/>
              </w:rPr>
              <w:t>надутия</w:t>
            </w:r>
            <w:proofErr w:type="spellEnd"/>
            <w:r w:rsidRPr="00E92DCD">
              <w:rPr>
                <w:sz w:val="16"/>
                <w:szCs w:val="16"/>
              </w:rPr>
              <w:t xml:space="preserve"> манжеты. Линия раздувания манжеты интегрирована в стенку воздуховода. Клапан-индикатор </w:t>
            </w:r>
            <w:proofErr w:type="spellStart"/>
            <w:r w:rsidRPr="00E92DCD">
              <w:rPr>
                <w:sz w:val="16"/>
                <w:szCs w:val="16"/>
              </w:rPr>
              <w:t>подкачивания</w:t>
            </w:r>
            <w:proofErr w:type="spellEnd"/>
            <w:r w:rsidRPr="00E92DCD">
              <w:rPr>
                <w:sz w:val="16"/>
                <w:szCs w:val="16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15М для подсоединения дыхательного контура.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F3263C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eastAsia="ru-RU"/>
              </w:rPr>
              <w:t>4 095</w:t>
            </w: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Маска </w:t>
            </w:r>
            <w:proofErr w:type="spellStart"/>
            <w:r w:rsidRPr="00E92DCD">
              <w:rPr>
                <w:sz w:val="16"/>
                <w:szCs w:val="16"/>
              </w:rPr>
              <w:t>ларинготрахеальная</w:t>
            </w:r>
            <w:proofErr w:type="spellEnd"/>
            <w:r w:rsidRPr="00E92DCD">
              <w:rPr>
                <w:sz w:val="16"/>
                <w:szCs w:val="16"/>
              </w:rPr>
              <w:t xml:space="preserve"> </w:t>
            </w:r>
          </w:p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р-р 2,5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Ларингеальная</w:t>
            </w:r>
            <w:proofErr w:type="spellEnd"/>
            <w:r w:rsidRPr="00E92DCD">
              <w:rPr>
                <w:sz w:val="16"/>
                <w:szCs w:val="16"/>
              </w:rPr>
              <w:t xml:space="preserve"> маска, размер 2,5 с манжетой резистентной к закиси азота, анатомической формы с </w:t>
            </w:r>
            <w:proofErr w:type="spellStart"/>
            <w:r w:rsidRPr="00E92DCD">
              <w:rPr>
                <w:sz w:val="16"/>
                <w:szCs w:val="16"/>
              </w:rPr>
              <w:t>низкофрикционным</w:t>
            </w:r>
            <w:proofErr w:type="spellEnd"/>
            <w:r w:rsidRPr="00E92DCD">
              <w:rPr>
                <w:sz w:val="16"/>
                <w:szCs w:val="16"/>
              </w:rPr>
              <w:t xml:space="preserve"> концом. На корпусе воздуховода отображается информация о размере маски, массе пациента (определяет размер), объёме шприца для </w:t>
            </w:r>
            <w:proofErr w:type="spellStart"/>
            <w:r w:rsidRPr="00E92DCD">
              <w:rPr>
                <w:sz w:val="16"/>
                <w:szCs w:val="16"/>
              </w:rPr>
              <w:t>надутия</w:t>
            </w:r>
            <w:proofErr w:type="spellEnd"/>
            <w:r w:rsidRPr="00E92DCD">
              <w:rPr>
                <w:sz w:val="16"/>
                <w:szCs w:val="16"/>
              </w:rPr>
              <w:t xml:space="preserve"> манжеты. Линия </w:t>
            </w:r>
            <w:r w:rsidRPr="00E92DCD">
              <w:rPr>
                <w:sz w:val="16"/>
                <w:szCs w:val="16"/>
              </w:rPr>
              <w:lastRenderedPageBreak/>
              <w:t xml:space="preserve">раздувания манжеты интегрирована в стенку воздуховода. Клапан-индикатор </w:t>
            </w:r>
            <w:proofErr w:type="spellStart"/>
            <w:r w:rsidRPr="00E92DCD">
              <w:rPr>
                <w:sz w:val="16"/>
                <w:szCs w:val="16"/>
              </w:rPr>
              <w:t>подкачивания</w:t>
            </w:r>
            <w:proofErr w:type="spellEnd"/>
            <w:r w:rsidRPr="00E92DCD">
              <w:rPr>
                <w:sz w:val="16"/>
                <w:szCs w:val="16"/>
              </w:rPr>
              <w:t xml:space="preserve"> и определения состояния манжеты снабжен депрессором красного цвета (цвет определяет тип маски) для выравнивания давления в манжете. Прозрачный воздуховод с жестким проксимальным коннектором 15М для подсоединения дыхательного контура.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lastRenderedPageBreak/>
              <w:t>5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20 500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F3263C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3 050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36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Шина Шанца, бандаж для жесткой фиксации шеи. Шейный воротник.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головодержатель</w:t>
            </w:r>
            <w:proofErr w:type="spellEnd"/>
            <w:r w:rsidRPr="00E92DCD">
              <w:rPr>
                <w:sz w:val="16"/>
                <w:szCs w:val="16"/>
              </w:rPr>
              <w:t xml:space="preserve"> специально разработан для пациентов с </w:t>
            </w:r>
            <w:proofErr w:type="spellStart"/>
            <w:r w:rsidRPr="00E92DCD">
              <w:rPr>
                <w:sz w:val="16"/>
                <w:szCs w:val="16"/>
              </w:rPr>
              <w:t>трахеостомой</w:t>
            </w:r>
            <w:proofErr w:type="spellEnd"/>
            <w:r w:rsidRPr="00E92DCD">
              <w:rPr>
                <w:sz w:val="16"/>
                <w:szCs w:val="16"/>
              </w:rPr>
              <w:t>, имеет отверстие над трахеей, что обеспечивает доступ к трахее и позволяет беспрепятственно производить необходимые манипуляции.</w:t>
            </w:r>
            <w:r w:rsidRPr="00E92DCD">
              <w:rPr>
                <w:sz w:val="16"/>
                <w:szCs w:val="16"/>
              </w:rPr>
              <w:br/>
              <w:t xml:space="preserve">конструкция </w:t>
            </w:r>
            <w:proofErr w:type="spellStart"/>
            <w:r w:rsidRPr="00E92DCD">
              <w:rPr>
                <w:sz w:val="16"/>
                <w:szCs w:val="16"/>
              </w:rPr>
              <w:t>головодержателя</w:t>
            </w:r>
            <w:proofErr w:type="spellEnd"/>
            <w:r w:rsidRPr="00E92DCD">
              <w:rPr>
                <w:sz w:val="16"/>
                <w:szCs w:val="16"/>
              </w:rPr>
              <w:t xml:space="preserve"> состоит из двух частей: передней и задней; части скрепляются м</w:t>
            </w:r>
            <w:r w:rsidR="006E7C25">
              <w:rPr>
                <w:sz w:val="16"/>
                <w:szCs w:val="16"/>
              </w:rPr>
              <w:t xml:space="preserve">ежду собой ремнями с застежкой. </w:t>
            </w:r>
            <w:proofErr w:type="spellStart"/>
            <w:r w:rsidR="006E7C25">
              <w:rPr>
                <w:sz w:val="16"/>
                <w:szCs w:val="16"/>
              </w:rPr>
              <w:t>Г</w:t>
            </w:r>
            <w:r w:rsidRPr="00E92DCD">
              <w:rPr>
                <w:sz w:val="16"/>
                <w:szCs w:val="16"/>
              </w:rPr>
              <w:t>оловодержатель</w:t>
            </w:r>
            <w:proofErr w:type="spellEnd"/>
            <w:r w:rsidRPr="00E92DCD">
              <w:rPr>
                <w:sz w:val="16"/>
                <w:szCs w:val="16"/>
              </w:rPr>
              <w:t xml:space="preserve"> усилен пластмассовыми накладными стабилизирующими элементами обеспечивает разгрузку и стабилизацию шейного отдела позвоночника легкие материалы и анатомический профиль создают комфорт в использовании </w:t>
            </w:r>
            <w:proofErr w:type="spellStart"/>
            <w:r w:rsidRPr="00E92DCD">
              <w:rPr>
                <w:sz w:val="16"/>
                <w:szCs w:val="16"/>
              </w:rPr>
              <w:t>пенополиуретан</w:t>
            </w:r>
            <w:proofErr w:type="spellEnd"/>
            <w:r w:rsidRPr="00E92DCD">
              <w:rPr>
                <w:sz w:val="16"/>
                <w:szCs w:val="16"/>
              </w:rPr>
              <w:t xml:space="preserve"> позволяет принимать душ и проводить рентгенологические исследования, не снимая </w:t>
            </w:r>
            <w:proofErr w:type="spellStart"/>
            <w:r w:rsidRPr="00E92DCD">
              <w:rPr>
                <w:sz w:val="16"/>
                <w:szCs w:val="16"/>
              </w:rPr>
              <w:t>головодержателя</w:t>
            </w:r>
            <w:proofErr w:type="spellEnd"/>
            <w:r w:rsidRPr="00E92DCD">
              <w:rPr>
                <w:sz w:val="16"/>
                <w:szCs w:val="16"/>
              </w:rPr>
              <w:t>. Размер М(32,5-40см)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термоиндикатор</w:t>
            </w:r>
            <w:proofErr w:type="spellEnd"/>
            <w:r w:rsidRPr="00E92DCD">
              <w:rPr>
                <w:sz w:val="16"/>
                <w:szCs w:val="16"/>
              </w:rPr>
              <w:t xml:space="preserve"> 120 градусов №500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C25" w:rsidRDefault="006E7C25" w:rsidP="00745BE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Термоиндикаторы</w:t>
            </w:r>
            <w:proofErr w:type="spellEnd"/>
            <w:r>
              <w:rPr>
                <w:sz w:val="16"/>
                <w:szCs w:val="16"/>
              </w:rPr>
              <w:t xml:space="preserve"> (120°С).</w:t>
            </w:r>
          </w:p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С помощью </w:t>
            </w:r>
            <w:proofErr w:type="spellStart"/>
            <w:r w:rsidRPr="00E92DCD">
              <w:rPr>
                <w:sz w:val="16"/>
                <w:szCs w:val="16"/>
              </w:rPr>
              <w:t>термопаровых</w:t>
            </w:r>
            <w:proofErr w:type="spellEnd"/>
            <w:r w:rsidRPr="00E92DCD">
              <w:rPr>
                <w:sz w:val="16"/>
                <w:szCs w:val="16"/>
              </w:rPr>
              <w:t xml:space="preserve"> индикаторов -120°С осуществляется контроль работы паровых стерилизаторов по температуре стерилизации 120+2 °С, не зависимо от установленного времени стерилизационной выдержки. Индикаторы можно размещать как внутри, так и снаружи упаковок стерилизуемых изделий.</w:t>
            </w:r>
            <w:r w:rsidR="006E7C25">
              <w:rPr>
                <w:sz w:val="16"/>
                <w:szCs w:val="16"/>
              </w:rPr>
              <w:t xml:space="preserve"> </w:t>
            </w:r>
            <w:proofErr w:type="spellStart"/>
            <w:r w:rsidRPr="00E92DCD">
              <w:rPr>
                <w:sz w:val="16"/>
                <w:szCs w:val="16"/>
              </w:rPr>
              <w:t>Термоиндикаторы</w:t>
            </w:r>
            <w:proofErr w:type="spellEnd"/>
            <w:r w:rsidRPr="00E92DCD">
              <w:rPr>
                <w:sz w:val="16"/>
                <w:szCs w:val="16"/>
              </w:rPr>
              <w:t xml:space="preserve"> выполнены в виде таблеток из термочувствительного вещества с добавлением химического красителя и запаянных в проз</w:t>
            </w:r>
            <w:r w:rsidR="006E7C25">
              <w:rPr>
                <w:sz w:val="16"/>
                <w:szCs w:val="16"/>
              </w:rPr>
              <w:t>рачную капсулу из полимерной плё</w:t>
            </w:r>
            <w:r w:rsidRPr="00E92DCD">
              <w:rPr>
                <w:sz w:val="16"/>
                <w:szCs w:val="16"/>
              </w:rPr>
              <w:t>нки.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2 </w:t>
            </w:r>
            <w:proofErr w:type="spellStart"/>
            <w:r w:rsidRPr="00E92DCD">
              <w:rPr>
                <w:sz w:val="16"/>
                <w:szCs w:val="16"/>
              </w:rPr>
              <w:t>уп</w:t>
            </w:r>
            <w:proofErr w:type="spellEnd"/>
            <w:r w:rsidRPr="00E92DC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4 250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29583A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5 950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6 135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38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Банка лабораторная стеклянная с завинчивающейся крышкой,1000 мл. из темного стекла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Банка лабораторная стеклянная с завинчивающейся крышкой, 1000 мл. из темного стекла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Банка для медикаментов стеклянная ,500 мл. из темного стекла, широкое горло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Банка для медикаментов стеклянная, 500 мл. из темного стекла, широкое горло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Банка для медикаментов стеклянная ,250 мл. из темного стекла, широкое горло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Банка для медикаментов стеклянная, 250 мл. из темного стекла, широкое горло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5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362478">
        <w:trPr>
          <w:trHeight w:val="26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41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color w:val="333333"/>
                <w:sz w:val="16"/>
                <w:szCs w:val="16"/>
              </w:rPr>
            </w:pPr>
            <w:r w:rsidRPr="00E92DCD">
              <w:rPr>
                <w:color w:val="333333"/>
                <w:sz w:val="16"/>
                <w:szCs w:val="16"/>
              </w:rPr>
              <w:t xml:space="preserve">хирургический шовный материал Кетгут простой USP </w:t>
            </w:r>
            <w:r w:rsidRPr="00E92DCD">
              <w:rPr>
                <w:color w:val="333333"/>
                <w:sz w:val="16"/>
                <w:szCs w:val="16"/>
              </w:rPr>
              <w:lastRenderedPageBreak/>
              <w:t>4/0 без иглы длина нити 150см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color w:val="333333"/>
                <w:sz w:val="16"/>
                <w:szCs w:val="16"/>
              </w:rPr>
            </w:pPr>
            <w:r w:rsidRPr="00E92DCD">
              <w:rPr>
                <w:color w:val="333333"/>
                <w:sz w:val="16"/>
                <w:szCs w:val="16"/>
              </w:rPr>
              <w:lastRenderedPageBreak/>
              <w:t>хирургический шовный материал Кетгут простой USP 4/0 без иглы, длина нити 150см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42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Кетгут простой USP 2, метрич.6 L-75см с иглой HR-30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Кетгут простой USP 2, метрич.6 L-75см с иглой HR-30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14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Лавсан плетеный USP 3-4 метрич.6 L-20м без игл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 xml:space="preserve">Лавсан плетеный USP 3-4 </w:t>
            </w:r>
            <w:proofErr w:type="spellStart"/>
            <w:r w:rsidRPr="00E92DCD">
              <w:rPr>
                <w:sz w:val="16"/>
                <w:szCs w:val="16"/>
              </w:rPr>
              <w:t>метрич</w:t>
            </w:r>
            <w:proofErr w:type="spellEnd"/>
            <w:r w:rsidRPr="00E92DCD">
              <w:rPr>
                <w:sz w:val="16"/>
                <w:szCs w:val="16"/>
              </w:rPr>
              <w:t xml:space="preserve">. 6 L-20м без игл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90 000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56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44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Викрил</w:t>
            </w:r>
            <w:proofErr w:type="spellEnd"/>
            <w:r w:rsidRPr="00E92DCD">
              <w:rPr>
                <w:sz w:val="16"/>
                <w:szCs w:val="16"/>
              </w:rPr>
              <w:t xml:space="preserve"> фиолетовый 3-0(2 </w:t>
            </w:r>
            <w:proofErr w:type="spellStart"/>
            <w:r w:rsidRPr="00E92DCD">
              <w:rPr>
                <w:sz w:val="16"/>
                <w:szCs w:val="16"/>
              </w:rPr>
              <w:t>Ph.Eur</w:t>
            </w:r>
            <w:proofErr w:type="spellEnd"/>
            <w:r w:rsidRPr="00E92DCD">
              <w:rPr>
                <w:sz w:val="16"/>
                <w:szCs w:val="16"/>
              </w:rPr>
              <w:t xml:space="preserve">.) игла </w:t>
            </w:r>
            <w:proofErr w:type="spellStart"/>
            <w:r w:rsidRPr="00E92DCD">
              <w:rPr>
                <w:sz w:val="16"/>
                <w:szCs w:val="16"/>
              </w:rPr>
              <w:t>таперкат</w:t>
            </w:r>
            <w:proofErr w:type="spellEnd"/>
            <w:r w:rsidRPr="00E92DCD">
              <w:rPr>
                <w:sz w:val="16"/>
                <w:szCs w:val="16"/>
              </w:rPr>
              <w:t xml:space="preserve"> V-7 26мм 1/2с 75см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Викрил</w:t>
            </w:r>
            <w:proofErr w:type="spellEnd"/>
            <w:r w:rsidRPr="00E92DCD">
              <w:rPr>
                <w:sz w:val="16"/>
                <w:szCs w:val="16"/>
              </w:rPr>
              <w:t xml:space="preserve"> фиолетовый 3-0(2 </w:t>
            </w:r>
            <w:proofErr w:type="spellStart"/>
            <w:r w:rsidRPr="00E92DCD">
              <w:rPr>
                <w:sz w:val="16"/>
                <w:szCs w:val="16"/>
              </w:rPr>
              <w:t>Ph.Eur</w:t>
            </w:r>
            <w:proofErr w:type="spellEnd"/>
            <w:r w:rsidRPr="00E92DCD">
              <w:rPr>
                <w:sz w:val="16"/>
                <w:szCs w:val="16"/>
              </w:rPr>
              <w:t xml:space="preserve">.) игла </w:t>
            </w:r>
            <w:proofErr w:type="spellStart"/>
            <w:r w:rsidRPr="00E92DCD">
              <w:rPr>
                <w:sz w:val="16"/>
                <w:szCs w:val="16"/>
              </w:rPr>
              <w:t>таперкат</w:t>
            </w:r>
            <w:proofErr w:type="spellEnd"/>
            <w:r w:rsidRPr="00E92DCD">
              <w:rPr>
                <w:sz w:val="16"/>
                <w:szCs w:val="16"/>
              </w:rPr>
              <w:t xml:space="preserve"> V-7 26мм 1/2с 75см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170 000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945872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8A7120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536C68">
        <w:trPr>
          <w:trHeight w:val="3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45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sz w:val="16"/>
                <w:szCs w:val="16"/>
              </w:rPr>
              <w:t xml:space="preserve"> с зубчиками акушерская №2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2DCD">
              <w:rPr>
                <w:color w:val="000000"/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акушерская: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10 500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40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sz w:val="16"/>
                <w:szCs w:val="16"/>
              </w:rPr>
              <w:t xml:space="preserve"> с зубчиками акушерская №4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2DCD">
              <w:rPr>
                <w:color w:val="000000"/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акушерская: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10 500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E92DCD" w:rsidRPr="00E92DCD" w:rsidTr="006E7C25">
        <w:trPr>
          <w:trHeight w:val="26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92DCD">
              <w:rPr>
                <w:rFonts w:eastAsiaTheme="minorEastAsia"/>
                <w:sz w:val="16"/>
                <w:szCs w:val="16"/>
                <w:lang w:val="kk-KZ" w:eastAsia="ru-RU"/>
              </w:rPr>
              <w:t>47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sz w:val="16"/>
                <w:szCs w:val="16"/>
              </w:rPr>
            </w:pPr>
            <w:proofErr w:type="spellStart"/>
            <w:r w:rsidRPr="00E92DCD">
              <w:rPr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sz w:val="16"/>
                <w:szCs w:val="16"/>
              </w:rPr>
              <w:t xml:space="preserve"> с зубчиками акушерская №6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92DCD">
              <w:rPr>
                <w:color w:val="000000"/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акушерская: </w:t>
            </w:r>
            <w:proofErr w:type="spellStart"/>
            <w:r w:rsidRPr="00E92DCD">
              <w:rPr>
                <w:color w:val="000000"/>
                <w:sz w:val="16"/>
                <w:szCs w:val="16"/>
              </w:rPr>
              <w:t>кюретка</w:t>
            </w:r>
            <w:proofErr w:type="spellEnd"/>
            <w:r w:rsidRPr="00E92DCD">
              <w:rPr>
                <w:color w:val="000000"/>
                <w:sz w:val="16"/>
                <w:szCs w:val="16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10 500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CD" w:rsidRPr="00E92DCD" w:rsidRDefault="00E92DCD" w:rsidP="00745BEF">
            <w:pPr>
              <w:jc w:val="center"/>
              <w:rPr>
                <w:sz w:val="16"/>
                <w:szCs w:val="16"/>
              </w:rPr>
            </w:pPr>
            <w:r w:rsidRPr="00E92DCD">
              <w:rPr>
                <w:sz w:val="16"/>
                <w:szCs w:val="16"/>
              </w:rPr>
              <w:t>31 500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945872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10 500</w:t>
            </w:r>
          </w:p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CD" w:rsidRPr="00E92DCD" w:rsidRDefault="00E92DCD" w:rsidP="00745BEF">
            <w:pPr>
              <w:suppressAutoHyphens w:val="0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</w:tbl>
    <w:p w:rsidR="00F934F2" w:rsidRPr="00F934F2" w:rsidRDefault="00F934F2" w:rsidP="00097CD4">
      <w:pPr>
        <w:suppressAutoHyphens w:val="0"/>
        <w:rPr>
          <w:caps/>
          <w:spacing w:val="2"/>
          <w:sz w:val="22"/>
          <w:szCs w:val="22"/>
          <w:lang w:eastAsia="ru-RU"/>
        </w:rPr>
      </w:pPr>
    </w:p>
    <w:p w:rsidR="00C526F1" w:rsidRPr="00C526F1" w:rsidRDefault="00C526F1" w:rsidP="00C526F1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C526F1" w:rsidRPr="00C526F1" w:rsidRDefault="00C526F1" w:rsidP="00C526F1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:rsidR="00C526F1" w:rsidRPr="008C369B" w:rsidRDefault="00C526F1" w:rsidP="00C526F1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 xml:space="preserve">ПРИЗНАТЬ ПОБЕДИТЕЛЯМИ ЗАКУПА СПОСОБОМ ЗАПРОСА ЦЕНОВЫХ ПРЕДЛОЖЕНИЙ СЛЕДУЮЩИХ ПОТЕНЦИАЛЬНЫХ ПОСТАВЩИКОВ И ЗАКЛЮЧИТЬ С НИМИ ДОГОВОР ЗАКУПА:  </w:t>
      </w:r>
    </w:p>
    <w:p w:rsidR="00745BEF" w:rsidRPr="006279BC" w:rsidRDefault="00745BEF" w:rsidP="006279BC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По лотам №</w:t>
      </w:r>
      <w:r w:rsidR="006279BC">
        <w:rPr>
          <w:shd w:val="clear" w:color="auto" w:fill="FFFFFF"/>
          <w:lang w:eastAsia="ru-RU"/>
        </w:rPr>
        <w:t>37,45,46,47</w:t>
      </w:r>
      <w:r w:rsidRPr="006279BC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 w:rsidRPr="006279BC">
        <w:rPr>
          <w:b/>
          <w:shd w:val="clear" w:color="auto" w:fill="FFFFFF"/>
          <w:lang w:eastAsia="ru-RU"/>
        </w:rPr>
        <w:t>ИП Степанова 85</w:t>
      </w:r>
      <w:r w:rsidRPr="006279BC">
        <w:rPr>
          <w:shd w:val="clear" w:color="auto" w:fill="FFFFFF"/>
          <w:lang w:eastAsia="ru-RU"/>
        </w:rPr>
        <w:t xml:space="preserve"> местонахождение: г. Пет</w:t>
      </w:r>
      <w:r w:rsidR="000C7F8A">
        <w:rPr>
          <w:shd w:val="clear" w:color="auto" w:fill="FFFFFF"/>
          <w:lang w:eastAsia="ru-RU"/>
        </w:rPr>
        <w:t xml:space="preserve">ропавловск, ул. Назарбаева, 163 - </w:t>
      </w:r>
      <w:r w:rsidRPr="006279BC">
        <w:rPr>
          <w:shd w:val="clear" w:color="auto" w:fill="FFFFFF"/>
          <w:lang w:eastAsia="ru-RU"/>
        </w:rPr>
        <w:t xml:space="preserve">87. При соответствии победителя квалификационным требованиям заключить с ним договор на сумму </w:t>
      </w:r>
      <w:r w:rsidR="00E67180">
        <w:rPr>
          <w:shd w:val="clear" w:color="auto" w:fill="FFFFFF"/>
          <w:lang w:eastAsia="ru-RU"/>
        </w:rPr>
        <w:t>103 000</w:t>
      </w:r>
      <w:r w:rsidRPr="006279BC">
        <w:rPr>
          <w:shd w:val="clear" w:color="auto" w:fill="FFFFFF"/>
          <w:lang w:eastAsia="ru-RU"/>
        </w:rPr>
        <w:t xml:space="preserve"> тенге (Сто </w:t>
      </w:r>
      <w:r w:rsidR="00E67180">
        <w:rPr>
          <w:shd w:val="clear" w:color="auto" w:fill="FFFFFF"/>
          <w:lang w:eastAsia="ru-RU"/>
        </w:rPr>
        <w:t xml:space="preserve">три тысячи </w:t>
      </w:r>
      <w:r w:rsidRPr="006279BC">
        <w:rPr>
          <w:shd w:val="clear" w:color="auto" w:fill="FFFFFF"/>
          <w:lang w:eastAsia="ru-RU"/>
        </w:rPr>
        <w:t xml:space="preserve">тенге, 00 </w:t>
      </w:r>
      <w:proofErr w:type="spellStart"/>
      <w:r w:rsidRPr="006279BC">
        <w:rPr>
          <w:shd w:val="clear" w:color="auto" w:fill="FFFFFF"/>
          <w:lang w:eastAsia="ru-RU"/>
        </w:rPr>
        <w:t>тиын</w:t>
      </w:r>
      <w:proofErr w:type="spellEnd"/>
      <w:r w:rsidRPr="006279BC">
        <w:rPr>
          <w:shd w:val="clear" w:color="auto" w:fill="FFFFFF"/>
          <w:lang w:eastAsia="ru-RU"/>
        </w:rPr>
        <w:t>).</w:t>
      </w:r>
    </w:p>
    <w:p w:rsidR="00745BEF" w:rsidRPr="00C526F1" w:rsidRDefault="00745BEF" w:rsidP="00745BEF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По ло</w:t>
      </w:r>
      <w:r w:rsidR="006279BC">
        <w:rPr>
          <w:shd w:val="clear" w:color="auto" w:fill="FFFFFF"/>
          <w:lang w:eastAsia="ru-RU"/>
        </w:rPr>
        <w:t>там №10,11,27</w:t>
      </w:r>
      <w:r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>
        <w:rPr>
          <w:b/>
          <w:shd w:val="clear" w:color="auto" w:fill="FFFFFF"/>
          <w:lang w:eastAsia="ru-RU"/>
        </w:rPr>
        <w:t>ТОО «</w:t>
      </w:r>
      <w:r>
        <w:rPr>
          <w:b/>
          <w:shd w:val="clear" w:color="auto" w:fill="FFFFFF"/>
          <w:lang w:val="en-US" w:eastAsia="ru-RU"/>
        </w:rPr>
        <w:t>Amir</w:t>
      </w:r>
      <w:r w:rsidRPr="002C577F">
        <w:rPr>
          <w:b/>
          <w:shd w:val="clear" w:color="auto" w:fill="FFFFFF"/>
          <w:lang w:eastAsia="ru-RU"/>
        </w:rPr>
        <w:t xml:space="preserve"> </w:t>
      </w:r>
      <w:r>
        <w:rPr>
          <w:b/>
          <w:shd w:val="clear" w:color="auto" w:fill="FFFFFF"/>
          <w:lang w:val="en-US" w:eastAsia="ru-RU"/>
        </w:rPr>
        <w:t>Pro</w:t>
      </w:r>
      <w:r w:rsidRPr="00C526F1">
        <w:rPr>
          <w:b/>
          <w:shd w:val="clear" w:color="auto" w:fill="FFFFFF"/>
          <w:lang w:eastAsia="ru-RU"/>
        </w:rPr>
        <w:t>»</w:t>
      </w:r>
      <w:r w:rsidRPr="00C526F1">
        <w:rPr>
          <w:shd w:val="clear" w:color="auto" w:fill="FFFFFF"/>
          <w:lang w:eastAsia="ru-RU"/>
        </w:rPr>
        <w:t xml:space="preserve"> местонахождение: г. </w:t>
      </w:r>
      <w:r>
        <w:rPr>
          <w:shd w:val="clear" w:color="auto" w:fill="FFFFFF"/>
          <w:lang w:eastAsia="ru-RU"/>
        </w:rPr>
        <w:t xml:space="preserve">Кокшетау, ул. Р. </w:t>
      </w:r>
      <w:proofErr w:type="spellStart"/>
      <w:r>
        <w:rPr>
          <w:shd w:val="clear" w:color="auto" w:fill="FFFFFF"/>
          <w:lang w:eastAsia="ru-RU"/>
        </w:rPr>
        <w:t>Сабатаева</w:t>
      </w:r>
      <w:proofErr w:type="spellEnd"/>
      <w:r>
        <w:rPr>
          <w:shd w:val="clear" w:color="auto" w:fill="FFFFFF"/>
          <w:lang w:eastAsia="ru-RU"/>
        </w:rPr>
        <w:t>, 138/54</w:t>
      </w:r>
      <w:r w:rsidRPr="00C526F1">
        <w:rPr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167476">
        <w:rPr>
          <w:shd w:val="clear" w:color="auto" w:fill="FFFFFF"/>
          <w:lang w:eastAsia="ru-RU"/>
        </w:rPr>
        <w:t>299 800</w:t>
      </w:r>
      <w:r w:rsidRPr="00C526F1">
        <w:rPr>
          <w:shd w:val="clear" w:color="auto" w:fill="FFFFFF"/>
          <w:lang w:eastAsia="ru-RU"/>
        </w:rPr>
        <w:t xml:space="preserve"> тенге (</w:t>
      </w:r>
      <w:r w:rsidR="00167476">
        <w:rPr>
          <w:shd w:val="clear" w:color="auto" w:fill="FFFFFF"/>
          <w:lang w:eastAsia="ru-RU"/>
        </w:rPr>
        <w:t>Двести девяноста девять тысяч восемьсот</w:t>
      </w:r>
      <w:r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 xml:space="preserve">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745BEF" w:rsidRPr="00C526F1" w:rsidRDefault="00745BEF" w:rsidP="00745BEF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По лотам №</w:t>
      </w:r>
      <w:r w:rsidR="006279BC">
        <w:rPr>
          <w:shd w:val="clear" w:color="auto" w:fill="FFFFFF"/>
          <w:lang w:eastAsia="ru-RU"/>
        </w:rPr>
        <w:t>3,4</w:t>
      </w:r>
      <w:r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>
        <w:rPr>
          <w:b/>
          <w:shd w:val="clear" w:color="auto" w:fill="FFFFFF"/>
          <w:lang w:eastAsia="ru-RU"/>
        </w:rPr>
        <w:t>ТОО «</w:t>
      </w:r>
      <w:proofErr w:type="spellStart"/>
      <w:r>
        <w:rPr>
          <w:b/>
          <w:shd w:val="clear" w:color="auto" w:fill="FFFFFF"/>
          <w:lang w:eastAsia="ru-RU"/>
        </w:rPr>
        <w:t>ЖанаМедФарм</w:t>
      </w:r>
      <w:proofErr w:type="spellEnd"/>
      <w:r w:rsidRPr="00C526F1">
        <w:rPr>
          <w:b/>
          <w:shd w:val="clear" w:color="auto" w:fill="FFFFFF"/>
          <w:lang w:eastAsia="ru-RU"/>
        </w:rPr>
        <w:t>»</w:t>
      </w:r>
      <w:r w:rsidRPr="00C526F1">
        <w:rPr>
          <w:shd w:val="clear" w:color="auto" w:fill="FFFFFF"/>
          <w:lang w:eastAsia="ru-RU"/>
        </w:rPr>
        <w:t xml:space="preserve"> местонахождение: г. </w:t>
      </w:r>
      <w:r>
        <w:rPr>
          <w:shd w:val="clear" w:color="auto" w:fill="FFFFFF"/>
          <w:lang w:eastAsia="ru-RU"/>
        </w:rPr>
        <w:t>Петропавловск, ул. Пушкина, 158</w:t>
      </w:r>
      <w:r w:rsidRPr="00C526F1">
        <w:rPr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167476">
        <w:rPr>
          <w:shd w:val="clear" w:color="auto" w:fill="FFFFFF"/>
          <w:lang w:eastAsia="ru-RU"/>
        </w:rPr>
        <w:t>1 357 460</w:t>
      </w:r>
      <w:r w:rsidRPr="00C526F1">
        <w:rPr>
          <w:shd w:val="clear" w:color="auto" w:fill="FFFFFF"/>
          <w:lang w:eastAsia="ru-RU"/>
        </w:rPr>
        <w:t xml:space="preserve"> тенге (</w:t>
      </w:r>
      <w:r w:rsidR="00167476">
        <w:rPr>
          <w:shd w:val="clear" w:color="auto" w:fill="FFFFFF"/>
          <w:lang w:eastAsia="ru-RU"/>
        </w:rPr>
        <w:t>Один миллион триста пятьдесят семь тысяч четыреста шестьдесят</w:t>
      </w:r>
      <w:r w:rsidRPr="00C526F1">
        <w:rPr>
          <w:shd w:val="clear" w:color="auto" w:fill="FFFFFF"/>
          <w:lang w:eastAsia="ru-RU"/>
        </w:rPr>
        <w:t xml:space="preserve"> 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745BEF" w:rsidRPr="00C526F1" w:rsidRDefault="006279BC" w:rsidP="00745BEF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По лотам №1,2,19,24</w:t>
      </w:r>
      <w:r w:rsidR="00745BEF"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 w:rsidR="00745BEF">
        <w:rPr>
          <w:b/>
          <w:shd w:val="clear" w:color="auto" w:fill="FFFFFF"/>
          <w:lang w:eastAsia="ru-RU"/>
        </w:rPr>
        <w:t>ТОО «Альянс</w:t>
      </w:r>
      <w:r w:rsidR="00745BEF" w:rsidRPr="00C526F1">
        <w:rPr>
          <w:b/>
          <w:shd w:val="clear" w:color="auto" w:fill="FFFFFF"/>
          <w:lang w:eastAsia="ru-RU"/>
        </w:rPr>
        <w:t>»</w:t>
      </w:r>
      <w:r w:rsidR="00745BEF">
        <w:rPr>
          <w:shd w:val="clear" w:color="auto" w:fill="FFFFFF"/>
          <w:lang w:eastAsia="ru-RU"/>
        </w:rPr>
        <w:t xml:space="preserve"> местонахождение: ВКО, г. </w:t>
      </w:r>
      <w:proofErr w:type="spellStart"/>
      <w:r w:rsidR="00745BEF">
        <w:rPr>
          <w:shd w:val="clear" w:color="auto" w:fill="FFFFFF"/>
          <w:lang w:eastAsia="ru-RU"/>
        </w:rPr>
        <w:t>Усть</w:t>
      </w:r>
      <w:proofErr w:type="spellEnd"/>
      <w:r w:rsidR="00745BEF">
        <w:rPr>
          <w:shd w:val="clear" w:color="auto" w:fill="FFFFFF"/>
          <w:lang w:eastAsia="ru-RU"/>
        </w:rPr>
        <w:t xml:space="preserve"> – </w:t>
      </w:r>
      <w:proofErr w:type="spellStart"/>
      <w:r w:rsidR="00745BEF">
        <w:rPr>
          <w:shd w:val="clear" w:color="auto" w:fill="FFFFFF"/>
          <w:lang w:eastAsia="ru-RU"/>
        </w:rPr>
        <w:t>Каменогорск</w:t>
      </w:r>
      <w:proofErr w:type="spellEnd"/>
      <w:r w:rsidR="00745BEF">
        <w:rPr>
          <w:shd w:val="clear" w:color="auto" w:fill="FFFFFF"/>
          <w:lang w:eastAsia="ru-RU"/>
        </w:rPr>
        <w:t>, ул. Красина, 12/2.</w:t>
      </w:r>
      <w:r w:rsidR="00745BEF" w:rsidRPr="00C526F1">
        <w:rPr>
          <w:shd w:val="clear" w:color="auto" w:fill="FFFFFF"/>
          <w:lang w:eastAsia="ru-RU"/>
        </w:rPr>
        <w:t xml:space="preserve"> При соответствии победителя квалификационным требованиям заключить с ним договор на сумму</w:t>
      </w:r>
      <w:r w:rsidR="00167476">
        <w:rPr>
          <w:shd w:val="clear" w:color="auto" w:fill="FFFFFF"/>
          <w:lang w:eastAsia="ru-RU"/>
        </w:rPr>
        <w:t xml:space="preserve"> 227 480</w:t>
      </w:r>
      <w:r w:rsidR="00745BEF" w:rsidRPr="00C526F1">
        <w:rPr>
          <w:shd w:val="clear" w:color="auto" w:fill="FFFFFF"/>
          <w:lang w:eastAsia="ru-RU"/>
        </w:rPr>
        <w:t xml:space="preserve"> тенге (</w:t>
      </w:r>
      <w:r w:rsidR="00167476">
        <w:rPr>
          <w:shd w:val="clear" w:color="auto" w:fill="FFFFFF"/>
          <w:lang w:eastAsia="ru-RU"/>
        </w:rPr>
        <w:t xml:space="preserve">Двести двадцать семь тысяч четыреста восемьдесят </w:t>
      </w:r>
      <w:r w:rsidR="00745BEF" w:rsidRPr="00C526F1">
        <w:rPr>
          <w:shd w:val="clear" w:color="auto" w:fill="FFFFFF"/>
          <w:lang w:eastAsia="ru-RU"/>
        </w:rPr>
        <w:t xml:space="preserve">тенге, 00 </w:t>
      </w:r>
      <w:proofErr w:type="spellStart"/>
      <w:r w:rsidR="00745BEF" w:rsidRPr="00C526F1">
        <w:rPr>
          <w:shd w:val="clear" w:color="auto" w:fill="FFFFFF"/>
          <w:lang w:eastAsia="ru-RU"/>
        </w:rPr>
        <w:t>тиын</w:t>
      </w:r>
      <w:proofErr w:type="spellEnd"/>
      <w:r w:rsidR="00745BEF" w:rsidRPr="00C526F1">
        <w:rPr>
          <w:shd w:val="clear" w:color="auto" w:fill="FFFFFF"/>
          <w:lang w:eastAsia="ru-RU"/>
        </w:rPr>
        <w:t>).</w:t>
      </w:r>
    </w:p>
    <w:p w:rsidR="00C526F1" w:rsidRPr="00C526F1" w:rsidRDefault="00C526F1" w:rsidP="006279BC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По л</w:t>
      </w:r>
      <w:r w:rsidR="00E00B68">
        <w:rPr>
          <w:shd w:val="clear" w:color="auto" w:fill="FFFFFF"/>
          <w:lang w:eastAsia="ru-RU"/>
        </w:rPr>
        <w:t>отам №</w:t>
      </w:r>
      <w:r w:rsidR="006279BC">
        <w:rPr>
          <w:shd w:val="clear" w:color="auto" w:fill="FFFFFF"/>
          <w:lang w:eastAsia="ru-RU"/>
        </w:rPr>
        <w:t>8,9,15,18,29,30</w:t>
      </w:r>
      <w:r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 w:rsidR="00894F9C">
        <w:rPr>
          <w:b/>
          <w:shd w:val="clear" w:color="auto" w:fill="FFFFFF"/>
          <w:lang w:eastAsia="ru-RU"/>
        </w:rPr>
        <w:t>ТОО «</w:t>
      </w:r>
      <w:proofErr w:type="spellStart"/>
      <w:r w:rsidR="00894F9C">
        <w:rPr>
          <w:b/>
          <w:shd w:val="clear" w:color="auto" w:fill="FFFFFF"/>
          <w:lang w:eastAsia="ru-RU"/>
        </w:rPr>
        <w:t>Гелика</w:t>
      </w:r>
      <w:proofErr w:type="spellEnd"/>
      <w:r w:rsidRPr="00C526F1">
        <w:rPr>
          <w:b/>
          <w:shd w:val="clear" w:color="auto" w:fill="FFFFFF"/>
          <w:lang w:eastAsia="ru-RU"/>
        </w:rPr>
        <w:t>»</w:t>
      </w:r>
      <w:r w:rsidRPr="00C526F1">
        <w:rPr>
          <w:shd w:val="clear" w:color="auto" w:fill="FFFFFF"/>
          <w:lang w:eastAsia="ru-RU"/>
        </w:rPr>
        <w:t xml:space="preserve"> местонахождение: г. Петро</w:t>
      </w:r>
      <w:r w:rsidR="00E00B68">
        <w:rPr>
          <w:shd w:val="clear" w:color="auto" w:fill="FFFFFF"/>
          <w:lang w:eastAsia="ru-RU"/>
        </w:rPr>
        <w:t>павловск, ул. Маяковского, 95</w:t>
      </w:r>
      <w:r w:rsidRPr="00C526F1">
        <w:rPr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167476">
        <w:rPr>
          <w:shd w:val="clear" w:color="auto" w:fill="FFFFFF"/>
          <w:lang w:eastAsia="ru-RU"/>
        </w:rPr>
        <w:t>638 338</w:t>
      </w:r>
      <w:r w:rsidR="003E5AB9"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>тенге (</w:t>
      </w:r>
      <w:r w:rsidR="00167476">
        <w:rPr>
          <w:shd w:val="clear" w:color="auto" w:fill="FFFFFF"/>
          <w:lang w:eastAsia="ru-RU"/>
        </w:rPr>
        <w:t>Шестьсот тридцать восемь тысяч триста тридцать восемь</w:t>
      </w:r>
      <w:r w:rsidRPr="00C526F1">
        <w:rPr>
          <w:shd w:val="clear" w:color="auto" w:fill="FFFFFF"/>
          <w:lang w:eastAsia="ru-RU"/>
        </w:rPr>
        <w:t xml:space="preserve"> 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745BEF" w:rsidRPr="00C526F1" w:rsidRDefault="00745BEF" w:rsidP="00745BEF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По лотам №</w:t>
      </w:r>
      <w:r w:rsidR="006279BC">
        <w:rPr>
          <w:shd w:val="clear" w:color="auto" w:fill="FFFFFF"/>
          <w:lang w:eastAsia="ru-RU"/>
        </w:rPr>
        <w:t>41,42,43,44</w:t>
      </w:r>
      <w:r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 xml:space="preserve">победителем признать потенциального поставщика </w:t>
      </w:r>
      <w:r>
        <w:rPr>
          <w:b/>
          <w:shd w:val="clear" w:color="auto" w:fill="FFFFFF"/>
          <w:lang w:eastAsia="ru-RU"/>
        </w:rPr>
        <w:t>ТОО «</w:t>
      </w:r>
      <w:proofErr w:type="spellStart"/>
      <w:r>
        <w:rPr>
          <w:b/>
          <w:shd w:val="clear" w:color="auto" w:fill="FFFFFF"/>
          <w:lang w:val="en-US" w:eastAsia="ru-RU"/>
        </w:rPr>
        <w:t>RuMa</w:t>
      </w:r>
      <w:proofErr w:type="spellEnd"/>
      <w:r w:rsidRPr="009C3B89">
        <w:rPr>
          <w:b/>
          <w:shd w:val="clear" w:color="auto" w:fill="FFFFFF"/>
          <w:lang w:eastAsia="ru-RU"/>
        </w:rPr>
        <w:t xml:space="preserve"> </w:t>
      </w:r>
      <w:r>
        <w:rPr>
          <w:b/>
          <w:shd w:val="clear" w:color="auto" w:fill="FFFFFF"/>
          <w:lang w:val="en-US" w:eastAsia="ru-RU"/>
        </w:rPr>
        <w:t>Farm</w:t>
      </w:r>
      <w:r w:rsidRPr="00C526F1">
        <w:rPr>
          <w:b/>
          <w:shd w:val="clear" w:color="auto" w:fill="FFFFFF"/>
          <w:lang w:eastAsia="ru-RU"/>
        </w:rPr>
        <w:t>»</w:t>
      </w:r>
      <w:r w:rsidRPr="00C526F1">
        <w:rPr>
          <w:shd w:val="clear" w:color="auto" w:fill="FFFFFF"/>
          <w:lang w:eastAsia="ru-RU"/>
        </w:rPr>
        <w:t xml:space="preserve"> местонахождение: г.</w:t>
      </w:r>
      <w:r>
        <w:rPr>
          <w:shd w:val="clear" w:color="auto" w:fill="FFFFFF"/>
          <w:lang w:eastAsia="ru-RU"/>
        </w:rPr>
        <w:t xml:space="preserve"> Алматы, </w:t>
      </w:r>
      <w:proofErr w:type="spellStart"/>
      <w:r>
        <w:rPr>
          <w:shd w:val="clear" w:color="auto" w:fill="FFFFFF"/>
          <w:lang w:eastAsia="ru-RU"/>
        </w:rPr>
        <w:t>Алмалинский</w:t>
      </w:r>
      <w:proofErr w:type="spellEnd"/>
      <w:r>
        <w:rPr>
          <w:shd w:val="clear" w:color="auto" w:fill="FFFFFF"/>
          <w:lang w:eastAsia="ru-RU"/>
        </w:rPr>
        <w:t xml:space="preserve"> район, ул. Варламова, д. 33, кв. 180</w:t>
      </w:r>
      <w:r w:rsidRPr="00C526F1">
        <w:rPr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167476">
        <w:rPr>
          <w:shd w:val="clear" w:color="auto" w:fill="FFFFFF"/>
          <w:lang w:eastAsia="ru-RU"/>
        </w:rPr>
        <w:t>425 000</w:t>
      </w:r>
      <w:r w:rsidRPr="00C526F1">
        <w:rPr>
          <w:shd w:val="clear" w:color="auto" w:fill="FFFFFF"/>
          <w:lang w:eastAsia="ru-RU"/>
        </w:rPr>
        <w:t xml:space="preserve"> тенге (</w:t>
      </w:r>
      <w:r w:rsidR="00167476">
        <w:rPr>
          <w:shd w:val="clear" w:color="auto" w:fill="FFFFFF"/>
          <w:lang w:eastAsia="ru-RU"/>
        </w:rPr>
        <w:t xml:space="preserve">Четыреста двадцать пять тысяч </w:t>
      </w:r>
      <w:r w:rsidRPr="00C526F1">
        <w:rPr>
          <w:shd w:val="clear" w:color="auto" w:fill="FFFFFF"/>
          <w:lang w:eastAsia="ru-RU"/>
        </w:rPr>
        <w:t xml:space="preserve">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E00B68" w:rsidRPr="00C526F1" w:rsidRDefault="00E00B68" w:rsidP="00A4306A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>По лотам №</w:t>
      </w:r>
      <w:r w:rsidR="006279BC">
        <w:rPr>
          <w:shd w:val="clear" w:color="auto" w:fill="FFFFFF"/>
          <w:lang w:eastAsia="ru-RU"/>
        </w:rPr>
        <w:t>6,25,26</w:t>
      </w:r>
      <w:r w:rsidR="00A4306A" w:rsidRPr="00C526F1"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 xml:space="preserve">победителем признать потенциального поставщика </w:t>
      </w:r>
      <w:r>
        <w:rPr>
          <w:b/>
          <w:shd w:val="clear" w:color="auto" w:fill="FFFFFF"/>
          <w:lang w:eastAsia="ru-RU"/>
        </w:rPr>
        <w:t>СКФ ТОО «КФК «МЕДСЕРВИС ПЛЮС»</w:t>
      </w:r>
      <w:r w:rsidRPr="00C526F1">
        <w:rPr>
          <w:shd w:val="clear" w:color="auto" w:fill="FFFFFF"/>
          <w:lang w:eastAsia="ru-RU"/>
        </w:rPr>
        <w:t xml:space="preserve"> местонахождение: г. </w:t>
      </w:r>
      <w:r>
        <w:rPr>
          <w:shd w:val="clear" w:color="auto" w:fill="FFFFFF"/>
          <w:lang w:eastAsia="ru-RU"/>
        </w:rPr>
        <w:t>Петропавловск, ул. Жамбыла, 123 (юр. адрес), ул. Г. Мусрепова, 23 (факт. адрес)</w:t>
      </w:r>
      <w:r w:rsidR="00A4306A">
        <w:rPr>
          <w:shd w:val="clear" w:color="auto" w:fill="FFFFFF"/>
          <w:lang w:eastAsia="ru-RU"/>
        </w:rPr>
        <w:t xml:space="preserve">. </w:t>
      </w:r>
      <w:r w:rsidRPr="00C526F1">
        <w:rPr>
          <w:shd w:val="clear" w:color="auto" w:fill="FFFFFF"/>
          <w:lang w:eastAsia="ru-RU"/>
        </w:rPr>
        <w:t xml:space="preserve">При соответствии победителя квалификационным требованиям заключить с ним договор на сумму </w:t>
      </w:r>
      <w:r w:rsidR="00167476">
        <w:rPr>
          <w:shd w:val="clear" w:color="auto" w:fill="FFFFFF"/>
          <w:lang w:eastAsia="ru-RU"/>
        </w:rPr>
        <w:t>353 700</w:t>
      </w:r>
      <w:r w:rsidRPr="00C526F1">
        <w:rPr>
          <w:shd w:val="clear" w:color="auto" w:fill="FFFFFF"/>
          <w:lang w:eastAsia="ru-RU"/>
        </w:rPr>
        <w:t xml:space="preserve"> тенге (</w:t>
      </w:r>
      <w:r w:rsidR="00167476">
        <w:rPr>
          <w:shd w:val="clear" w:color="auto" w:fill="FFFFFF"/>
          <w:lang w:eastAsia="ru-RU"/>
        </w:rPr>
        <w:t>Триста пятьдесят три тысячи семьсот</w:t>
      </w:r>
      <w:r w:rsidRPr="00C526F1">
        <w:rPr>
          <w:shd w:val="clear" w:color="auto" w:fill="FFFFFF"/>
          <w:lang w:eastAsia="ru-RU"/>
        </w:rPr>
        <w:t xml:space="preserve"> 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097CD4" w:rsidRPr="00C526F1" w:rsidRDefault="006279BC" w:rsidP="00097CD4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По лотам №20,21,32,33,34,35</w:t>
      </w:r>
      <w:r w:rsidR="00097CD4"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 w:rsidR="00E92DCD">
        <w:rPr>
          <w:b/>
          <w:shd w:val="clear" w:color="auto" w:fill="FFFFFF"/>
          <w:lang w:eastAsia="ru-RU"/>
        </w:rPr>
        <w:t>ТОО «Атлант Компани</w:t>
      </w:r>
      <w:r w:rsidR="00097CD4">
        <w:rPr>
          <w:b/>
          <w:shd w:val="clear" w:color="auto" w:fill="FFFFFF"/>
          <w:lang w:eastAsia="ru-RU"/>
        </w:rPr>
        <w:t>»</w:t>
      </w:r>
      <w:r w:rsidR="00097CD4" w:rsidRPr="00C526F1">
        <w:rPr>
          <w:shd w:val="clear" w:color="auto" w:fill="FFFFFF"/>
          <w:lang w:eastAsia="ru-RU"/>
        </w:rPr>
        <w:t xml:space="preserve"> местонахождение: г. </w:t>
      </w:r>
      <w:r w:rsidR="00E92DCD">
        <w:rPr>
          <w:shd w:val="clear" w:color="auto" w:fill="FFFFFF"/>
          <w:lang w:eastAsia="ru-RU"/>
        </w:rPr>
        <w:t>Алматы</w:t>
      </w:r>
      <w:r w:rsidR="00097CD4">
        <w:rPr>
          <w:shd w:val="clear" w:color="auto" w:fill="FFFFFF"/>
          <w:lang w:eastAsia="ru-RU"/>
        </w:rPr>
        <w:t xml:space="preserve">, </w:t>
      </w:r>
      <w:proofErr w:type="spellStart"/>
      <w:r w:rsidR="00E92DCD">
        <w:rPr>
          <w:shd w:val="clear" w:color="auto" w:fill="FFFFFF"/>
          <w:lang w:eastAsia="ru-RU"/>
        </w:rPr>
        <w:t>Ауэзовский</w:t>
      </w:r>
      <w:proofErr w:type="spellEnd"/>
      <w:r w:rsidR="00E92DCD">
        <w:rPr>
          <w:shd w:val="clear" w:color="auto" w:fill="FFFFFF"/>
          <w:lang w:eastAsia="ru-RU"/>
        </w:rPr>
        <w:t xml:space="preserve"> район, </w:t>
      </w:r>
      <w:proofErr w:type="spellStart"/>
      <w:r w:rsidR="00E92DCD">
        <w:rPr>
          <w:shd w:val="clear" w:color="auto" w:fill="FFFFFF"/>
          <w:lang w:eastAsia="ru-RU"/>
        </w:rPr>
        <w:t>мкр</w:t>
      </w:r>
      <w:proofErr w:type="spellEnd"/>
      <w:r w:rsidR="00E92DCD">
        <w:rPr>
          <w:shd w:val="clear" w:color="auto" w:fill="FFFFFF"/>
          <w:lang w:eastAsia="ru-RU"/>
        </w:rPr>
        <w:t xml:space="preserve">. </w:t>
      </w:r>
      <w:proofErr w:type="spellStart"/>
      <w:r w:rsidR="00E92DCD">
        <w:rPr>
          <w:shd w:val="clear" w:color="auto" w:fill="FFFFFF"/>
          <w:lang w:eastAsia="ru-RU"/>
        </w:rPr>
        <w:t>Мамыр</w:t>
      </w:r>
      <w:proofErr w:type="spellEnd"/>
      <w:r w:rsidR="00E92DCD">
        <w:rPr>
          <w:shd w:val="clear" w:color="auto" w:fill="FFFFFF"/>
          <w:lang w:eastAsia="ru-RU"/>
        </w:rPr>
        <w:t xml:space="preserve"> – 3, дом 23, кв. 19.</w:t>
      </w:r>
      <w:r w:rsidR="00097CD4">
        <w:rPr>
          <w:shd w:val="clear" w:color="auto" w:fill="FFFFFF"/>
          <w:lang w:eastAsia="ru-RU"/>
        </w:rPr>
        <w:t xml:space="preserve"> </w:t>
      </w:r>
      <w:r w:rsidR="00097CD4" w:rsidRPr="00C526F1">
        <w:rPr>
          <w:shd w:val="clear" w:color="auto" w:fill="FFFFFF"/>
          <w:lang w:eastAsia="ru-RU"/>
        </w:rPr>
        <w:t xml:space="preserve">При соответствии победителя квалификационным требованиям заключить с ним договор на сумму </w:t>
      </w:r>
      <w:r>
        <w:rPr>
          <w:shd w:val="clear" w:color="auto" w:fill="FFFFFF"/>
          <w:lang w:eastAsia="ru-RU"/>
        </w:rPr>
        <w:t>623 250</w:t>
      </w:r>
      <w:r w:rsidR="00097CD4" w:rsidRPr="00C526F1">
        <w:rPr>
          <w:shd w:val="clear" w:color="auto" w:fill="FFFFFF"/>
          <w:lang w:eastAsia="ru-RU"/>
        </w:rPr>
        <w:t xml:space="preserve"> тенге (</w:t>
      </w:r>
      <w:r>
        <w:rPr>
          <w:shd w:val="clear" w:color="auto" w:fill="FFFFFF"/>
          <w:lang w:eastAsia="ru-RU"/>
        </w:rPr>
        <w:t>Шестьсот двадцать три тысячи двести пятьдесят</w:t>
      </w:r>
      <w:r w:rsidR="00097CD4" w:rsidRPr="00C526F1">
        <w:rPr>
          <w:shd w:val="clear" w:color="auto" w:fill="FFFFFF"/>
          <w:lang w:eastAsia="ru-RU"/>
        </w:rPr>
        <w:t xml:space="preserve"> тенге, 00 </w:t>
      </w:r>
      <w:proofErr w:type="spellStart"/>
      <w:r w:rsidR="00097CD4" w:rsidRPr="00C526F1">
        <w:rPr>
          <w:shd w:val="clear" w:color="auto" w:fill="FFFFFF"/>
          <w:lang w:eastAsia="ru-RU"/>
        </w:rPr>
        <w:t>тиын</w:t>
      </w:r>
      <w:proofErr w:type="spellEnd"/>
      <w:r w:rsidR="00097CD4" w:rsidRPr="00C526F1">
        <w:rPr>
          <w:shd w:val="clear" w:color="auto" w:fill="FFFFFF"/>
          <w:lang w:eastAsia="ru-RU"/>
        </w:rPr>
        <w:t>).</w:t>
      </w:r>
    </w:p>
    <w:p w:rsidR="00E92DCD" w:rsidRPr="00C526F1" w:rsidRDefault="00E92DCD" w:rsidP="00E92DCD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По </w:t>
      </w:r>
      <w:r w:rsidR="006279BC">
        <w:rPr>
          <w:shd w:val="clear" w:color="auto" w:fill="FFFFFF"/>
          <w:lang w:eastAsia="ru-RU"/>
        </w:rPr>
        <w:t>лотам №22,23</w:t>
      </w:r>
      <w:r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>
        <w:rPr>
          <w:b/>
          <w:shd w:val="clear" w:color="auto" w:fill="FFFFFF"/>
          <w:lang w:eastAsia="ru-RU"/>
        </w:rPr>
        <w:t>ТОО «</w:t>
      </w:r>
      <w:r>
        <w:rPr>
          <w:b/>
          <w:shd w:val="clear" w:color="auto" w:fill="FFFFFF"/>
          <w:lang w:val="en-US" w:eastAsia="ru-RU"/>
        </w:rPr>
        <w:t>SUNMEDICA</w:t>
      </w:r>
      <w:r>
        <w:rPr>
          <w:b/>
          <w:shd w:val="clear" w:color="auto" w:fill="FFFFFF"/>
          <w:lang w:eastAsia="ru-RU"/>
        </w:rPr>
        <w:t>» (САНМЕДИКА)</w:t>
      </w:r>
      <w:r w:rsidRPr="00C526F1">
        <w:rPr>
          <w:shd w:val="clear" w:color="auto" w:fill="FFFFFF"/>
          <w:lang w:eastAsia="ru-RU"/>
        </w:rPr>
        <w:t xml:space="preserve"> местонахождение: </w:t>
      </w:r>
      <w:r w:rsidR="00787DAA" w:rsidRPr="00787DAA">
        <w:rPr>
          <w:shd w:val="clear" w:color="auto" w:fill="FFFFFF"/>
          <w:lang w:eastAsia="ru-RU"/>
        </w:rPr>
        <w:t xml:space="preserve">г. Алматы, ул. </w:t>
      </w:r>
      <w:proofErr w:type="spellStart"/>
      <w:r w:rsidR="00787DAA" w:rsidRPr="00787DAA">
        <w:rPr>
          <w:shd w:val="clear" w:color="auto" w:fill="FFFFFF"/>
          <w:lang w:eastAsia="ru-RU"/>
        </w:rPr>
        <w:t>Кунаева</w:t>
      </w:r>
      <w:proofErr w:type="spellEnd"/>
      <w:r w:rsidR="00787DAA" w:rsidRPr="00787DAA">
        <w:rPr>
          <w:shd w:val="clear" w:color="auto" w:fill="FFFFFF"/>
          <w:lang w:eastAsia="ru-RU"/>
        </w:rPr>
        <w:t xml:space="preserve"> 21Б, офис 75</w:t>
      </w:r>
      <w:r>
        <w:rPr>
          <w:shd w:val="clear" w:color="auto" w:fill="FFFFFF"/>
          <w:lang w:eastAsia="ru-RU"/>
        </w:rPr>
        <w:t xml:space="preserve">. </w:t>
      </w:r>
      <w:r w:rsidRPr="00C526F1">
        <w:rPr>
          <w:shd w:val="clear" w:color="auto" w:fill="FFFFFF"/>
          <w:lang w:eastAsia="ru-RU"/>
        </w:rPr>
        <w:t xml:space="preserve">При соответствии победителя квалификационным требованиям заключить с ним договор на сумму </w:t>
      </w:r>
      <w:r w:rsidR="006279BC">
        <w:rPr>
          <w:shd w:val="clear" w:color="auto" w:fill="FFFFFF"/>
          <w:lang w:eastAsia="ru-RU"/>
        </w:rPr>
        <w:t>198 328</w:t>
      </w:r>
      <w:r w:rsidRPr="00C526F1">
        <w:rPr>
          <w:shd w:val="clear" w:color="auto" w:fill="FFFFFF"/>
          <w:lang w:eastAsia="ru-RU"/>
        </w:rPr>
        <w:t xml:space="preserve"> тенге (</w:t>
      </w:r>
      <w:r w:rsidR="006279BC">
        <w:rPr>
          <w:shd w:val="clear" w:color="auto" w:fill="FFFFFF"/>
          <w:lang w:eastAsia="ru-RU"/>
        </w:rPr>
        <w:t xml:space="preserve">Сто девяноста восемь тысяч триста двадцать восемь </w:t>
      </w:r>
      <w:r w:rsidRPr="00C526F1">
        <w:rPr>
          <w:shd w:val="clear" w:color="auto" w:fill="FFFFFF"/>
          <w:lang w:eastAsia="ru-RU"/>
        </w:rPr>
        <w:t xml:space="preserve">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E00B68" w:rsidRPr="00E00B68" w:rsidRDefault="00E00B68" w:rsidP="00E00B68">
      <w:pPr>
        <w:suppressAutoHyphens w:val="0"/>
        <w:spacing w:line="276" w:lineRule="auto"/>
        <w:ind w:left="360"/>
        <w:rPr>
          <w:shd w:val="clear" w:color="auto" w:fill="FFFFFF"/>
          <w:lang w:eastAsia="ru-RU"/>
        </w:rPr>
      </w:pPr>
    </w:p>
    <w:p w:rsidR="008C369B" w:rsidRDefault="008C369B" w:rsidP="00C100A5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 xml:space="preserve">ОРГАНИЗАТОР ПО ЗАКУПУ СПОСОБОМ ЗАПРОСА ЦЕНОВЫХ ПРЕДЛОЖЕНИЙ ЛЕКАРСТВЕННЫХ СРЕДСТВ И МЕДИЦИНСКИХ ИЗДЕЛИЙ, РЕШИЛ: </w:t>
      </w:r>
    </w:p>
    <w:p w:rsidR="00C526F1" w:rsidRPr="00C526F1" w:rsidRDefault="008C369B" w:rsidP="00893A06">
      <w:pPr>
        <w:suppressAutoHyphens w:val="0"/>
        <w:spacing w:line="276" w:lineRule="auto"/>
        <w:ind w:left="1211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ПРИЗНАТЬ ЗАКУП СПОСОБОМ ЗАПРОСА ЦЕНОВЫХ П</w:t>
      </w:r>
      <w:r w:rsidR="00A4306A">
        <w:rPr>
          <w:shd w:val="clear" w:color="auto" w:fill="FFFFFF"/>
          <w:lang w:eastAsia="ru-RU"/>
        </w:rPr>
        <w:t>РЕДЛОЖЕНИЙ ПО СЛЕДУЮЩИМ ЛОТАМ №</w:t>
      </w:r>
      <w:r w:rsidR="006279BC">
        <w:rPr>
          <w:shd w:val="clear" w:color="auto" w:fill="FFFFFF"/>
          <w:lang w:eastAsia="ru-RU"/>
        </w:rPr>
        <w:t>5,7,12,13,14,16,17,28,31,36,38,39,40</w:t>
      </w:r>
      <w:r w:rsidR="00745BEF"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>НЕ СОСТОЯВШИМСЯ, ЦЕНОВЫХ ПРЕДЛОЖЕНИЙ НЕ ПОСТУПИЛО.</w:t>
      </w:r>
    </w:p>
    <w:p w:rsidR="00596695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8C369B" w:rsidRDefault="008C369B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6335AD" w:rsidRPr="00C63D7B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280DBB" w:rsidRDefault="001B6130" w:rsidP="00280DBB">
      <w:pPr>
        <w:rPr>
          <w:b/>
        </w:rPr>
      </w:pPr>
      <w:r>
        <w:rPr>
          <w:b/>
        </w:rPr>
        <w:t xml:space="preserve">             </w:t>
      </w:r>
      <w:proofErr w:type="spellStart"/>
      <w:r w:rsidR="005F5E3F">
        <w:rPr>
          <w:b/>
        </w:rPr>
        <w:t>И.о</w:t>
      </w:r>
      <w:proofErr w:type="spellEnd"/>
      <w:r w:rsidR="005F5E3F"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 w:rsidR="005F5E3F"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 w:rsidR="005F5E3F">
        <w:rPr>
          <w:b/>
        </w:rPr>
        <w:t>Кашаганова</w:t>
      </w:r>
      <w:proofErr w:type="spellEnd"/>
      <w:r w:rsidR="005F5E3F"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9339B8">
      <w:pgSz w:w="16838" w:h="11906" w:orient="landscape"/>
      <w:pgMar w:top="426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42CD3"/>
    <w:multiLevelType w:val="hybridMultilevel"/>
    <w:tmpl w:val="E06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75213"/>
    <w:multiLevelType w:val="hybridMultilevel"/>
    <w:tmpl w:val="16C83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4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C7A2F"/>
    <w:multiLevelType w:val="hybridMultilevel"/>
    <w:tmpl w:val="F13AEFC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>
    <w:nsid w:val="7EC106AA"/>
    <w:multiLevelType w:val="hybridMultilevel"/>
    <w:tmpl w:val="16C83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31"/>
  </w:num>
  <w:num w:numId="5">
    <w:abstractNumId w:val="36"/>
  </w:num>
  <w:num w:numId="6">
    <w:abstractNumId w:val="10"/>
  </w:num>
  <w:num w:numId="7">
    <w:abstractNumId w:val="5"/>
  </w:num>
  <w:num w:numId="8">
    <w:abstractNumId w:val="20"/>
  </w:num>
  <w:num w:numId="9">
    <w:abstractNumId w:val="24"/>
  </w:num>
  <w:num w:numId="10">
    <w:abstractNumId w:val="1"/>
  </w:num>
  <w:num w:numId="11">
    <w:abstractNumId w:val="12"/>
  </w:num>
  <w:num w:numId="12">
    <w:abstractNumId w:val="26"/>
  </w:num>
  <w:num w:numId="13">
    <w:abstractNumId w:val="15"/>
  </w:num>
  <w:num w:numId="14">
    <w:abstractNumId w:val="0"/>
  </w:num>
  <w:num w:numId="15">
    <w:abstractNumId w:val="7"/>
  </w:num>
  <w:num w:numId="16">
    <w:abstractNumId w:val="29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</w:num>
  <w:num w:numId="21">
    <w:abstractNumId w:val="16"/>
  </w:num>
  <w:num w:numId="22">
    <w:abstractNumId w:val="33"/>
  </w:num>
  <w:num w:numId="23">
    <w:abstractNumId w:val="14"/>
  </w:num>
  <w:num w:numId="24">
    <w:abstractNumId w:val="23"/>
  </w:num>
  <w:num w:numId="25">
    <w:abstractNumId w:val="32"/>
  </w:num>
  <w:num w:numId="26">
    <w:abstractNumId w:val="6"/>
  </w:num>
  <w:num w:numId="27">
    <w:abstractNumId w:val="8"/>
  </w:num>
  <w:num w:numId="28">
    <w:abstractNumId w:val="34"/>
  </w:num>
  <w:num w:numId="29">
    <w:abstractNumId w:val="25"/>
  </w:num>
  <w:num w:numId="30">
    <w:abstractNumId w:val="30"/>
  </w:num>
  <w:num w:numId="31">
    <w:abstractNumId w:val="22"/>
  </w:num>
  <w:num w:numId="32">
    <w:abstractNumId w:val="13"/>
  </w:num>
  <w:num w:numId="33">
    <w:abstractNumId w:val="21"/>
  </w:num>
  <w:num w:numId="34">
    <w:abstractNumId w:val="18"/>
  </w:num>
  <w:num w:numId="35">
    <w:abstractNumId w:val="2"/>
  </w:num>
  <w:num w:numId="36">
    <w:abstractNumId w:val="35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97CD4"/>
    <w:rsid w:val="000A03B6"/>
    <w:rsid w:val="000A2D7E"/>
    <w:rsid w:val="000A3E25"/>
    <w:rsid w:val="000A4035"/>
    <w:rsid w:val="000A580D"/>
    <w:rsid w:val="000B4DC6"/>
    <w:rsid w:val="000C133F"/>
    <w:rsid w:val="000C22C9"/>
    <w:rsid w:val="000C7F8A"/>
    <w:rsid w:val="000D6019"/>
    <w:rsid w:val="000D7F37"/>
    <w:rsid w:val="000E2D92"/>
    <w:rsid w:val="000E3397"/>
    <w:rsid w:val="000E3695"/>
    <w:rsid w:val="000F5CE1"/>
    <w:rsid w:val="000F7386"/>
    <w:rsid w:val="00100C2F"/>
    <w:rsid w:val="00115736"/>
    <w:rsid w:val="00123CE1"/>
    <w:rsid w:val="00125655"/>
    <w:rsid w:val="00125D96"/>
    <w:rsid w:val="00140BCA"/>
    <w:rsid w:val="00143C51"/>
    <w:rsid w:val="001458C0"/>
    <w:rsid w:val="001541E6"/>
    <w:rsid w:val="00156936"/>
    <w:rsid w:val="001636F0"/>
    <w:rsid w:val="00163A6D"/>
    <w:rsid w:val="0016558A"/>
    <w:rsid w:val="00167476"/>
    <w:rsid w:val="00167D7F"/>
    <w:rsid w:val="00180BAF"/>
    <w:rsid w:val="00182261"/>
    <w:rsid w:val="001979E8"/>
    <w:rsid w:val="001A2D18"/>
    <w:rsid w:val="001A76EC"/>
    <w:rsid w:val="001B0EF5"/>
    <w:rsid w:val="001B0FDD"/>
    <w:rsid w:val="001B3442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32A"/>
    <w:rsid w:val="00257C05"/>
    <w:rsid w:val="00262E2F"/>
    <w:rsid w:val="0027700E"/>
    <w:rsid w:val="00280DBB"/>
    <w:rsid w:val="00290A39"/>
    <w:rsid w:val="00290DB3"/>
    <w:rsid w:val="00290E5B"/>
    <w:rsid w:val="0029583A"/>
    <w:rsid w:val="00296620"/>
    <w:rsid w:val="002C577F"/>
    <w:rsid w:val="002C6790"/>
    <w:rsid w:val="002C7139"/>
    <w:rsid w:val="002D058F"/>
    <w:rsid w:val="002D0D6A"/>
    <w:rsid w:val="002D35A5"/>
    <w:rsid w:val="002D3DB0"/>
    <w:rsid w:val="002D40DD"/>
    <w:rsid w:val="002D466B"/>
    <w:rsid w:val="002E0925"/>
    <w:rsid w:val="002E4580"/>
    <w:rsid w:val="002F1DAB"/>
    <w:rsid w:val="002F6C67"/>
    <w:rsid w:val="002F7B52"/>
    <w:rsid w:val="0030265D"/>
    <w:rsid w:val="00311476"/>
    <w:rsid w:val="00313D85"/>
    <w:rsid w:val="0032436D"/>
    <w:rsid w:val="003254B7"/>
    <w:rsid w:val="0032651C"/>
    <w:rsid w:val="0032735A"/>
    <w:rsid w:val="003344AE"/>
    <w:rsid w:val="003357A7"/>
    <w:rsid w:val="00335E2E"/>
    <w:rsid w:val="003423A8"/>
    <w:rsid w:val="00342F2A"/>
    <w:rsid w:val="003454DD"/>
    <w:rsid w:val="003479C1"/>
    <w:rsid w:val="00347A4A"/>
    <w:rsid w:val="003503A4"/>
    <w:rsid w:val="00354938"/>
    <w:rsid w:val="00357415"/>
    <w:rsid w:val="00360968"/>
    <w:rsid w:val="00362478"/>
    <w:rsid w:val="00370377"/>
    <w:rsid w:val="00373EC6"/>
    <w:rsid w:val="00375811"/>
    <w:rsid w:val="0038096C"/>
    <w:rsid w:val="003823D8"/>
    <w:rsid w:val="003842DD"/>
    <w:rsid w:val="00387814"/>
    <w:rsid w:val="00392E55"/>
    <w:rsid w:val="003B1CEB"/>
    <w:rsid w:val="003B5C00"/>
    <w:rsid w:val="003B65A6"/>
    <w:rsid w:val="003C1ED5"/>
    <w:rsid w:val="003C28BB"/>
    <w:rsid w:val="003C418E"/>
    <w:rsid w:val="003C5950"/>
    <w:rsid w:val="003C5C49"/>
    <w:rsid w:val="003D073A"/>
    <w:rsid w:val="003D14ED"/>
    <w:rsid w:val="003D215C"/>
    <w:rsid w:val="003D349A"/>
    <w:rsid w:val="003D3AD6"/>
    <w:rsid w:val="003D4149"/>
    <w:rsid w:val="003E5AB9"/>
    <w:rsid w:val="003E6501"/>
    <w:rsid w:val="003F06EE"/>
    <w:rsid w:val="003F3E70"/>
    <w:rsid w:val="003F43A9"/>
    <w:rsid w:val="003F6479"/>
    <w:rsid w:val="003F657E"/>
    <w:rsid w:val="00401E92"/>
    <w:rsid w:val="00402924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1096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77B73"/>
    <w:rsid w:val="00481B88"/>
    <w:rsid w:val="00485360"/>
    <w:rsid w:val="0049510C"/>
    <w:rsid w:val="004A0D53"/>
    <w:rsid w:val="004A5EEB"/>
    <w:rsid w:val="004A6877"/>
    <w:rsid w:val="004A6FC6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E1C12"/>
    <w:rsid w:val="004F1CC4"/>
    <w:rsid w:val="004F7E0B"/>
    <w:rsid w:val="00500E75"/>
    <w:rsid w:val="0050711A"/>
    <w:rsid w:val="0051657A"/>
    <w:rsid w:val="005216F5"/>
    <w:rsid w:val="00521E2E"/>
    <w:rsid w:val="00522EC1"/>
    <w:rsid w:val="005254A6"/>
    <w:rsid w:val="00533B9A"/>
    <w:rsid w:val="00536C68"/>
    <w:rsid w:val="005374DB"/>
    <w:rsid w:val="00546724"/>
    <w:rsid w:val="0055595D"/>
    <w:rsid w:val="00571425"/>
    <w:rsid w:val="00572C19"/>
    <w:rsid w:val="00576E5D"/>
    <w:rsid w:val="005816FE"/>
    <w:rsid w:val="00590EA4"/>
    <w:rsid w:val="0059277F"/>
    <w:rsid w:val="00596695"/>
    <w:rsid w:val="00597239"/>
    <w:rsid w:val="005A0D73"/>
    <w:rsid w:val="005A1EE6"/>
    <w:rsid w:val="005A2384"/>
    <w:rsid w:val="005A4FB1"/>
    <w:rsid w:val="005A6218"/>
    <w:rsid w:val="005A6D8F"/>
    <w:rsid w:val="005B30DF"/>
    <w:rsid w:val="005B4ABB"/>
    <w:rsid w:val="005B4F4F"/>
    <w:rsid w:val="005B7269"/>
    <w:rsid w:val="005C1A30"/>
    <w:rsid w:val="005C51B9"/>
    <w:rsid w:val="005D32C8"/>
    <w:rsid w:val="005D5D52"/>
    <w:rsid w:val="005D79D3"/>
    <w:rsid w:val="005E07F6"/>
    <w:rsid w:val="005E1B36"/>
    <w:rsid w:val="005F5E3F"/>
    <w:rsid w:val="005F7452"/>
    <w:rsid w:val="00606489"/>
    <w:rsid w:val="006130CD"/>
    <w:rsid w:val="00613F93"/>
    <w:rsid w:val="006168D8"/>
    <w:rsid w:val="00616DFA"/>
    <w:rsid w:val="00623F0F"/>
    <w:rsid w:val="006279BC"/>
    <w:rsid w:val="00627EEF"/>
    <w:rsid w:val="00631AA1"/>
    <w:rsid w:val="00632721"/>
    <w:rsid w:val="006335AD"/>
    <w:rsid w:val="00646BA1"/>
    <w:rsid w:val="0065567D"/>
    <w:rsid w:val="00665AC7"/>
    <w:rsid w:val="00665FF8"/>
    <w:rsid w:val="00667BCF"/>
    <w:rsid w:val="00670B07"/>
    <w:rsid w:val="00671645"/>
    <w:rsid w:val="00671EEC"/>
    <w:rsid w:val="00672A67"/>
    <w:rsid w:val="00693140"/>
    <w:rsid w:val="00697320"/>
    <w:rsid w:val="006A1209"/>
    <w:rsid w:val="006A17BD"/>
    <w:rsid w:val="006A24D8"/>
    <w:rsid w:val="006A67BD"/>
    <w:rsid w:val="006C0465"/>
    <w:rsid w:val="006D2F43"/>
    <w:rsid w:val="006D7475"/>
    <w:rsid w:val="006E0456"/>
    <w:rsid w:val="006E7C25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8E4"/>
    <w:rsid w:val="0073532D"/>
    <w:rsid w:val="00736264"/>
    <w:rsid w:val="0074025B"/>
    <w:rsid w:val="00740696"/>
    <w:rsid w:val="0074097B"/>
    <w:rsid w:val="00743622"/>
    <w:rsid w:val="0074501B"/>
    <w:rsid w:val="00745BEF"/>
    <w:rsid w:val="00746FA9"/>
    <w:rsid w:val="00756137"/>
    <w:rsid w:val="00765D8D"/>
    <w:rsid w:val="0078250D"/>
    <w:rsid w:val="00785030"/>
    <w:rsid w:val="00786032"/>
    <w:rsid w:val="00787DAA"/>
    <w:rsid w:val="00792065"/>
    <w:rsid w:val="007967F2"/>
    <w:rsid w:val="007A35FB"/>
    <w:rsid w:val="007A4504"/>
    <w:rsid w:val="007A7960"/>
    <w:rsid w:val="007B113B"/>
    <w:rsid w:val="007B26D2"/>
    <w:rsid w:val="007B3C26"/>
    <w:rsid w:val="007B62DE"/>
    <w:rsid w:val="007D0F4E"/>
    <w:rsid w:val="007D29BB"/>
    <w:rsid w:val="007D78C4"/>
    <w:rsid w:val="007E50A0"/>
    <w:rsid w:val="007E5271"/>
    <w:rsid w:val="007E6A62"/>
    <w:rsid w:val="007F15CE"/>
    <w:rsid w:val="00803311"/>
    <w:rsid w:val="008038D8"/>
    <w:rsid w:val="00805449"/>
    <w:rsid w:val="008105D0"/>
    <w:rsid w:val="00813423"/>
    <w:rsid w:val="00814303"/>
    <w:rsid w:val="00815998"/>
    <w:rsid w:val="008234F6"/>
    <w:rsid w:val="008278EE"/>
    <w:rsid w:val="00830B5E"/>
    <w:rsid w:val="008430EE"/>
    <w:rsid w:val="00846E95"/>
    <w:rsid w:val="008505FF"/>
    <w:rsid w:val="00854DA4"/>
    <w:rsid w:val="008706DF"/>
    <w:rsid w:val="008768F1"/>
    <w:rsid w:val="00886FA2"/>
    <w:rsid w:val="00893A06"/>
    <w:rsid w:val="00894F9C"/>
    <w:rsid w:val="008A12DD"/>
    <w:rsid w:val="008A65D4"/>
    <w:rsid w:val="008A6A4E"/>
    <w:rsid w:val="008A6AED"/>
    <w:rsid w:val="008A7120"/>
    <w:rsid w:val="008B07F9"/>
    <w:rsid w:val="008B2689"/>
    <w:rsid w:val="008B4140"/>
    <w:rsid w:val="008B66FA"/>
    <w:rsid w:val="008B6FAA"/>
    <w:rsid w:val="008B775B"/>
    <w:rsid w:val="008C1499"/>
    <w:rsid w:val="008C1EAE"/>
    <w:rsid w:val="008C34D1"/>
    <w:rsid w:val="008C369B"/>
    <w:rsid w:val="008C4B93"/>
    <w:rsid w:val="008C5199"/>
    <w:rsid w:val="008D1180"/>
    <w:rsid w:val="008D49CE"/>
    <w:rsid w:val="008E4956"/>
    <w:rsid w:val="008E7281"/>
    <w:rsid w:val="008F0A48"/>
    <w:rsid w:val="008F13C5"/>
    <w:rsid w:val="008F180A"/>
    <w:rsid w:val="008F4D35"/>
    <w:rsid w:val="009017CB"/>
    <w:rsid w:val="00902BAC"/>
    <w:rsid w:val="00902E8E"/>
    <w:rsid w:val="00905085"/>
    <w:rsid w:val="00915F77"/>
    <w:rsid w:val="00916725"/>
    <w:rsid w:val="009177AE"/>
    <w:rsid w:val="00923920"/>
    <w:rsid w:val="00927602"/>
    <w:rsid w:val="00927960"/>
    <w:rsid w:val="009335A6"/>
    <w:rsid w:val="009339B8"/>
    <w:rsid w:val="00936E11"/>
    <w:rsid w:val="009432DC"/>
    <w:rsid w:val="00944D95"/>
    <w:rsid w:val="00945872"/>
    <w:rsid w:val="00950BF6"/>
    <w:rsid w:val="00965040"/>
    <w:rsid w:val="0097147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B2727"/>
    <w:rsid w:val="009B62E3"/>
    <w:rsid w:val="009C1688"/>
    <w:rsid w:val="009C3B89"/>
    <w:rsid w:val="009C40DB"/>
    <w:rsid w:val="009C57D0"/>
    <w:rsid w:val="009D58F0"/>
    <w:rsid w:val="009E46D4"/>
    <w:rsid w:val="009E7DC5"/>
    <w:rsid w:val="009F2A8A"/>
    <w:rsid w:val="009F2BB5"/>
    <w:rsid w:val="009F3EEE"/>
    <w:rsid w:val="00A0396B"/>
    <w:rsid w:val="00A03984"/>
    <w:rsid w:val="00A0499B"/>
    <w:rsid w:val="00A125B8"/>
    <w:rsid w:val="00A247FB"/>
    <w:rsid w:val="00A34B49"/>
    <w:rsid w:val="00A37B26"/>
    <w:rsid w:val="00A40021"/>
    <w:rsid w:val="00A41387"/>
    <w:rsid w:val="00A4306A"/>
    <w:rsid w:val="00A43384"/>
    <w:rsid w:val="00A433CE"/>
    <w:rsid w:val="00A46882"/>
    <w:rsid w:val="00A46E25"/>
    <w:rsid w:val="00A51B92"/>
    <w:rsid w:val="00A53B15"/>
    <w:rsid w:val="00A63D89"/>
    <w:rsid w:val="00A71FA9"/>
    <w:rsid w:val="00A766C3"/>
    <w:rsid w:val="00A819A6"/>
    <w:rsid w:val="00A83707"/>
    <w:rsid w:val="00A83E49"/>
    <w:rsid w:val="00A83FDC"/>
    <w:rsid w:val="00A952CB"/>
    <w:rsid w:val="00A963AB"/>
    <w:rsid w:val="00A97F97"/>
    <w:rsid w:val="00AA20F4"/>
    <w:rsid w:val="00AA7F89"/>
    <w:rsid w:val="00AB292C"/>
    <w:rsid w:val="00AB55A3"/>
    <w:rsid w:val="00AC4D9A"/>
    <w:rsid w:val="00AE082E"/>
    <w:rsid w:val="00AF02AE"/>
    <w:rsid w:val="00B005F2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504DD"/>
    <w:rsid w:val="00B62C5C"/>
    <w:rsid w:val="00B6509D"/>
    <w:rsid w:val="00B65240"/>
    <w:rsid w:val="00B7103B"/>
    <w:rsid w:val="00B87784"/>
    <w:rsid w:val="00B965A5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00A5"/>
    <w:rsid w:val="00C11452"/>
    <w:rsid w:val="00C131D3"/>
    <w:rsid w:val="00C16083"/>
    <w:rsid w:val="00C16805"/>
    <w:rsid w:val="00C2366C"/>
    <w:rsid w:val="00C2405D"/>
    <w:rsid w:val="00C31D52"/>
    <w:rsid w:val="00C34B44"/>
    <w:rsid w:val="00C37F94"/>
    <w:rsid w:val="00C43306"/>
    <w:rsid w:val="00C5068B"/>
    <w:rsid w:val="00C526F1"/>
    <w:rsid w:val="00C5360C"/>
    <w:rsid w:val="00C538DD"/>
    <w:rsid w:val="00C559DA"/>
    <w:rsid w:val="00C57EF2"/>
    <w:rsid w:val="00C623FD"/>
    <w:rsid w:val="00C625EF"/>
    <w:rsid w:val="00C628B3"/>
    <w:rsid w:val="00C63D7B"/>
    <w:rsid w:val="00C74774"/>
    <w:rsid w:val="00C76FDA"/>
    <w:rsid w:val="00C775F8"/>
    <w:rsid w:val="00C840DA"/>
    <w:rsid w:val="00C910D9"/>
    <w:rsid w:val="00C91CA3"/>
    <w:rsid w:val="00CA313F"/>
    <w:rsid w:val="00CA6558"/>
    <w:rsid w:val="00CA6AAA"/>
    <w:rsid w:val="00CB14E2"/>
    <w:rsid w:val="00CB43C2"/>
    <w:rsid w:val="00CB7DC9"/>
    <w:rsid w:val="00CD2E2E"/>
    <w:rsid w:val="00CD2F2B"/>
    <w:rsid w:val="00CD7F9E"/>
    <w:rsid w:val="00CE143F"/>
    <w:rsid w:val="00CE1741"/>
    <w:rsid w:val="00CE31FE"/>
    <w:rsid w:val="00CF50C9"/>
    <w:rsid w:val="00D03656"/>
    <w:rsid w:val="00D213FA"/>
    <w:rsid w:val="00D2434C"/>
    <w:rsid w:val="00D24574"/>
    <w:rsid w:val="00D26620"/>
    <w:rsid w:val="00D27BF1"/>
    <w:rsid w:val="00D355AF"/>
    <w:rsid w:val="00D36A2B"/>
    <w:rsid w:val="00D437D6"/>
    <w:rsid w:val="00D43AB7"/>
    <w:rsid w:val="00D442A2"/>
    <w:rsid w:val="00D458E4"/>
    <w:rsid w:val="00D54F61"/>
    <w:rsid w:val="00D55555"/>
    <w:rsid w:val="00D57AAB"/>
    <w:rsid w:val="00D60C4E"/>
    <w:rsid w:val="00D62840"/>
    <w:rsid w:val="00D63987"/>
    <w:rsid w:val="00D737FB"/>
    <w:rsid w:val="00D738D5"/>
    <w:rsid w:val="00D768CC"/>
    <w:rsid w:val="00D80766"/>
    <w:rsid w:val="00D808D0"/>
    <w:rsid w:val="00D86C77"/>
    <w:rsid w:val="00D90099"/>
    <w:rsid w:val="00D918F1"/>
    <w:rsid w:val="00D953FC"/>
    <w:rsid w:val="00DA0B6A"/>
    <w:rsid w:val="00DA2882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E5D72"/>
    <w:rsid w:val="00DE7AA5"/>
    <w:rsid w:val="00DF2B18"/>
    <w:rsid w:val="00DF5EB6"/>
    <w:rsid w:val="00E00B68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63E0C"/>
    <w:rsid w:val="00E67180"/>
    <w:rsid w:val="00E73CA2"/>
    <w:rsid w:val="00E75BC2"/>
    <w:rsid w:val="00E81A52"/>
    <w:rsid w:val="00E83321"/>
    <w:rsid w:val="00E853FF"/>
    <w:rsid w:val="00E863F1"/>
    <w:rsid w:val="00E92DCD"/>
    <w:rsid w:val="00E93599"/>
    <w:rsid w:val="00E95A89"/>
    <w:rsid w:val="00EA0892"/>
    <w:rsid w:val="00EA0D96"/>
    <w:rsid w:val="00EA3073"/>
    <w:rsid w:val="00EA35CF"/>
    <w:rsid w:val="00EA7687"/>
    <w:rsid w:val="00EB200A"/>
    <w:rsid w:val="00EC49C5"/>
    <w:rsid w:val="00ED4E19"/>
    <w:rsid w:val="00ED53D0"/>
    <w:rsid w:val="00ED6B81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63C"/>
    <w:rsid w:val="00F32F93"/>
    <w:rsid w:val="00F360A1"/>
    <w:rsid w:val="00F3734E"/>
    <w:rsid w:val="00F423E8"/>
    <w:rsid w:val="00F427D1"/>
    <w:rsid w:val="00F42AE1"/>
    <w:rsid w:val="00F461FC"/>
    <w:rsid w:val="00F52368"/>
    <w:rsid w:val="00F65A1F"/>
    <w:rsid w:val="00F66972"/>
    <w:rsid w:val="00F80869"/>
    <w:rsid w:val="00F8509B"/>
    <w:rsid w:val="00F9221B"/>
    <w:rsid w:val="00F934F2"/>
    <w:rsid w:val="00F955D9"/>
    <w:rsid w:val="00F95A09"/>
    <w:rsid w:val="00F95C46"/>
    <w:rsid w:val="00FA272C"/>
    <w:rsid w:val="00FA59F6"/>
    <w:rsid w:val="00FA6C94"/>
    <w:rsid w:val="00FA7202"/>
    <w:rsid w:val="00FA741A"/>
    <w:rsid w:val="00FA75FE"/>
    <w:rsid w:val="00FA7680"/>
    <w:rsid w:val="00FA79DD"/>
    <w:rsid w:val="00FB03BA"/>
    <w:rsid w:val="00FB224B"/>
    <w:rsid w:val="00FC6976"/>
    <w:rsid w:val="00FD571F"/>
    <w:rsid w:val="00FE1619"/>
    <w:rsid w:val="00FE2196"/>
    <w:rsid w:val="00FE25BC"/>
    <w:rsid w:val="00FF028C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7D78C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D7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D78C4"/>
  </w:style>
  <w:style w:type="table" w:customStyle="1" w:styleId="4">
    <w:name w:val="Сетка таблицы4"/>
    <w:basedOn w:val="a1"/>
    <w:next w:val="a4"/>
    <w:uiPriority w:val="59"/>
    <w:rsid w:val="007D78C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05pt">
    <w:name w:val="Основной текст (2) + Times New Roman;10;5 pt"/>
    <w:basedOn w:val="a0"/>
    <w:rsid w:val="007D78C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D78C4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C526F1"/>
    <w:rPr>
      <w:i/>
      <w:iCs/>
    </w:rPr>
  </w:style>
  <w:style w:type="character" w:customStyle="1" w:styleId="value">
    <w:name w:val="value"/>
    <w:basedOn w:val="a0"/>
    <w:rsid w:val="00C526F1"/>
  </w:style>
  <w:style w:type="paragraph" w:customStyle="1" w:styleId="bullet">
    <w:name w:val="bullet"/>
    <w:basedOn w:val="a"/>
    <w:rsid w:val="00C526F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5">
    <w:name w:val="Сетка таблицы5"/>
    <w:basedOn w:val="a1"/>
    <w:next w:val="a4"/>
    <w:uiPriority w:val="59"/>
    <w:rsid w:val="00FA720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52BF2-07CE-46F1-85B5-1F9F22BA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4016</TotalTime>
  <Pages>16</Pages>
  <Words>7110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260</cp:revision>
  <cp:lastPrinted>2023-01-30T05:24:00Z</cp:lastPrinted>
  <dcterms:created xsi:type="dcterms:W3CDTF">2019-07-31T10:54:00Z</dcterms:created>
  <dcterms:modified xsi:type="dcterms:W3CDTF">2023-02-13T05:36:00Z</dcterms:modified>
</cp:coreProperties>
</file>