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0F" w:rsidRPr="0032288F" w:rsidRDefault="0085250B" w:rsidP="009925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21</w:t>
      </w:r>
      <w:r w:rsidR="00AF147E">
        <w:rPr>
          <w:rFonts w:ascii="Times New Roman" w:hAnsi="Times New Roman"/>
          <w:b/>
          <w:sz w:val="24"/>
          <w:szCs w:val="24"/>
          <w:lang w:val="kk-KZ"/>
        </w:rPr>
        <w:t>.11</w:t>
      </w:r>
      <w:r w:rsidR="0099250F" w:rsidRPr="0032288F">
        <w:rPr>
          <w:rFonts w:ascii="Times New Roman" w:hAnsi="Times New Roman"/>
          <w:b/>
          <w:sz w:val="24"/>
          <w:szCs w:val="24"/>
        </w:rPr>
        <w:t>.202</w:t>
      </w:r>
      <w:r w:rsidR="0062067C">
        <w:rPr>
          <w:rFonts w:ascii="Times New Roman" w:hAnsi="Times New Roman"/>
          <w:b/>
          <w:sz w:val="24"/>
          <w:szCs w:val="24"/>
        </w:rPr>
        <w:t>2</w:t>
      </w:r>
      <w:r w:rsidR="00327C13">
        <w:rPr>
          <w:rFonts w:ascii="Times New Roman" w:hAnsi="Times New Roman"/>
          <w:b/>
          <w:sz w:val="24"/>
          <w:szCs w:val="24"/>
        </w:rPr>
        <w:t>г</w:t>
      </w:r>
      <w:r w:rsidR="0099250F" w:rsidRPr="003228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89474B">
        <w:rPr>
          <w:rFonts w:ascii="Times New Roman" w:hAnsi="Times New Roman"/>
          <w:b/>
          <w:sz w:val="24"/>
          <w:szCs w:val="24"/>
        </w:rPr>
        <w:t xml:space="preserve">                     с. Пресновка</w:t>
      </w:r>
      <w:r w:rsidR="0099250F" w:rsidRPr="003228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99250F" w:rsidRPr="0032288F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288F">
        <w:rPr>
          <w:rFonts w:ascii="Times New Roman" w:hAnsi="Times New Roman"/>
          <w:b/>
          <w:sz w:val="28"/>
          <w:szCs w:val="28"/>
        </w:rPr>
        <w:t xml:space="preserve">Объявление о проведение закупа лекарственных средств и  изделий медицинского назначения </w:t>
      </w:r>
    </w:p>
    <w:p w:rsidR="0099250F" w:rsidRPr="00E0009D" w:rsidRDefault="0099250F" w:rsidP="00E000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009D">
        <w:rPr>
          <w:rFonts w:ascii="Times New Roman" w:hAnsi="Times New Roman"/>
          <w:b/>
          <w:sz w:val="24"/>
          <w:szCs w:val="24"/>
        </w:rPr>
        <w:t>№</w:t>
      </w:r>
      <w:r w:rsidR="0085250B">
        <w:rPr>
          <w:rFonts w:ascii="Times New Roman" w:hAnsi="Times New Roman"/>
          <w:b/>
          <w:sz w:val="24"/>
          <w:szCs w:val="24"/>
        </w:rPr>
        <w:t>17</w:t>
      </w:r>
      <w:r w:rsidRPr="00E0009D">
        <w:rPr>
          <w:rFonts w:ascii="Times New Roman" w:hAnsi="Times New Roman"/>
          <w:b/>
          <w:sz w:val="24"/>
          <w:szCs w:val="24"/>
        </w:rPr>
        <w:t xml:space="preserve"> от </w:t>
      </w:r>
      <w:r w:rsidR="0085250B">
        <w:rPr>
          <w:rFonts w:ascii="Times New Roman" w:hAnsi="Times New Roman"/>
          <w:b/>
          <w:sz w:val="24"/>
          <w:szCs w:val="24"/>
          <w:lang w:val="kk-KZ"/>
        </w:rPr>
        <w:t>21</w:t>
      </w:r>
      <w:r w:rsidR="00AF147E">
        <w:rPr>
          <w:rFonts w:ascii="Times New Roman" w:hAnsi="Times New Roman"/>
          <w:b/>
          <w:sz w:val="24"/>
          <w:szCs w:val="24"/>
          <w:lang w:val="kk-KZ"/>
        </w:rPr>
        <w:t>.11</w:t>
      </w:r>
      <w:r w:rsidRPr="00E0009D">
        <w:rPr>
          <w:rFonts w:ascii="Times New Roman" w:hAnsi="Times New Roman"/>
          <w:b/>
          <w:sz w:val="24"/>
          <w:szCs w:val="24"/>
        </w:rPr>
        <w:t>.202</w:t>
      </w:r>
      <w:r w:rsidR="002C2AE1" w:rsidRPr="00E0009D">
        <w:rPr>
          <w:rFonts w:ascii="Times New Roman" w:hAnsi="Times New Roman"/>
          <w:b/>
          <w:sz w:val="24"/>
          <w:szCs w:val="24"/>
          <w:lang w:val="kk-KZ"/>
        </w:rPr>
        <w:t>2</w:t>
      </w:r>
      <w:r w:rsidR="00327C13" w:rsidRPr="00E0009D">
        <w:rPr>
          <w:rFonts w:ascii="Times New Roman" w:hAnsi="Times New Roman"/>
          <w:b/>
          <w:sz w:val="24"/>
          <w:szCs w:val="24"/>
          <w:lang w:val="kk-KZ"/>
        </w:rPr>
        <w:t>г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Коммунальное государственное предприятие на</w:t>
      </w:r>
      <w:r>
        <w:rPr>
          <w:rFonts w:ascii="Times New Roman" w:hAnsi="Times New Roman"/>
          <w:sz w:val="24"/>
          <w:szCs w:val="24"/>
        </w:rPr>
        <w:t xml:space="preserve"> праве хозяйственного ведения </w:t>
      </w:r>
      <w:r w:rsidR="0089474B" w:rsidRPr="0089474B">
        <w:rPr>
          <w:rFonts w:ascii="Times New Roman" w:hAnsi="Times New Roman"/>
          <w:sz w:val="24"/>
          <w:szCs w:val="24"/>
        </w:rPr>
        <w:t>«</w:t>
      </w:r>
      <w:proofErr w:type="spellStart"/>
      <w:r w:rsidR="0089474B" w:rsidRPr="0089474B">
        <w:rPr>
          <w:rFonts w:ascii="Times New Roman" w:hAnsi="Times New Roman"/>
          <w:sz w:val="24"/>
          <w:szCs w:val="24"/>
        </w:rPr>
        <w:t>Жамбылская</w:t>
      </w:r>
      <w:proofErr w:type="spellEnd"/>
      <w:r w:rsidR="0089474B" w:rsidRPr="0089474B">
        <w:rPr>
          <w:rFonts w:ascii="Times New Roman" w:hAnsi="Times New Roman"/>
          <w:sz w:val="24"/>
          <w:szCs w:val="24"/>
        </w:rPr>
        <w:t xml:space="preserve"> районная больница» </w:t>
      </w:r>
      <w:r w:rsidRPr="007F04B5">
        <w:rPr>
          <w:rFonts w:ascii="Times New Roman" w:hAnsi="Times New Roman"/>
          <w:sz w:val="24"/>
          <w:szCs w:val="24"/>
        </w:rPr>
        <w:t>КГУ «УЗ акимата СКО» находящ</w:t>
      </w:r>
      <w:r w:rsidR="0089474B">
        <w:rPr>
          <w:rFonts w:ascii="Times New Roman" w:hAnsi="Times New Roman"/>
          <w:sz w:val="24"/>
          <w:szCs w:val="24"/>
        </w:rPr>
        <w:t xml:space="preserve">ейся по адресу: СКО </w:t>
      </w:r>
      <w:proofErr w:type="spellStart"/>
      <w:r w:rsidR="0089474B">
        <w:rPr>
          <w:rFonts w:ascii="Times New Roman" w:hAnsi="Times New Roman"/>
          <w:sz w:val="24"/>
          <w:szCs w:val="24"/>
        </w:rPr>
        <w:t>Жамбылский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</w:t>
      </w:r>
      <w:r w:rsidR="00BA64F0" w:rsidRPr="007F04B5">
        <w:rPr>
          <w:rFonts w:ascii="Times New Roman" w:hAnsi="Times New Roman"/>
          <w:sz w:val="24"/>
          <w:szCs w:val="24"/>
        </w:rPr>
        <w:t>район,</w:t>
      </w:r>
      <w:r w:rsidRPr="007F04B5">
        <w:rPr>
          <w:rFonts w:ascii="Times New Roman" w:hAnsi="Times New Roman"/>
          <w:sz w:val="24"/>
          <w:szCs w:val="24"/>
        </w:rPr>
        <w:t xml:space="preserve"> </w:t>
      </w:r>
      <w:r w:rsidR="0089474B">
        <w:rPr>
          <w:rFonts w:ascii="Times New Roman" w:hAnsi="Times New Roman"/>
          <w:sz w:val="24"/>
          <w:szCs w:val="24"/>
        </w:rPr>
        <w:t>с. Пресновка</w:t>
      </w:r>
      <w:r w:rsidRPr="007F04B5">
        <w:rPr>
          <w:rFonts w:ascii="Times New Roman" w:hAnsi="Times New Roman"/>
          <w:sz w:val="24"/>
          <w:szCs w:val="24"/>
        </w:rPr>
        <w:t xml:space="preserve">, </w:t>
      </w:r>
      <w:r w:rsidR="0089474B">
        <w:rPr>
          <w:rFonts w:ascii="Times New Roman" w:hAnsi="Times New Roman"/>
          <w:sz w:val="24"/>
          <w:szCs w:val="24"/>
        </w:rPr>
        <w:t>ул. Довженко 46</w:t>
      </w:r>
      <w:r w:rsidRPr="007F04B5">
        <w:rPr>
          <w:rFonts w:ascii="Times New Roman" w:hAnsi="Times New Roman"/>
          <w:sz w:val="24"/>
          <w:szCs w:val="24"/>
        </w:rPr>
        <w:t>, объявляет закуп способом запроса ценовых предложений по приобретению медицинского изделия.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Полный перечень закупаемых товаров, выделенная сумма, требуемый срок, условия и место поставки, указаны в Приложении 1.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 закупу способом запроса ценовых предложений допускаются все потенциальные поставщики</w:t>
      </w:r>
      <w:r w:rsidRPr="00491AD3">
        <w:rPr>
          <w:rFonts w:ascii="Times New Roman" w:hAnsi="Times New Roman"/>
          <w:sz w:val="24"/>
          <w:szCs w:val="24"/>
        </w:rPr>
        <w:t>, отвечающие квалификационным требованиям, указанным в гл.</w:t>
      </w:r>
      <w:r w:rsidR="002C2AE1">
        <w:rPr>
          <w:rFonts w:ascii="Times New Roman" w:hAnsi="Times New Roman"/>
          <w:sz w:val="24"/>
          <w:szCs w:val="24"/>
          <w:lang w:val="kk-KZ"/>
        </w:rPr>
        <w:t>3, п.14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F04B5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7F04B5">
        <w:rPr>
          <w:rFonts w:ascii="Times New Roman" w:hAnsi="Times New Roman"/>
          <w:sz w:val="24"/>
          <w:szCs w:val="24"/>
        </w:rPr>
        <w:t xml:space="preserve">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:rsidR="003F3149" w:rsidRPr="0089474B" w:rsidRDefault="003F3149" w:rsidP="003F314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      Окончательный срок предоставления конвертов (ценовое предложение и документы, подтверждающие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>гл.</w:t>
      </w:r>
      <w:r w:rsidR="00327C13">
        <w:rPr>
          <w:rFonts w:ascii="Times New Roman" w:hAnsi="Times New Roman"/>
          <w:sz w:val="24"/>
          <w:szCs w:val="24"/>
        </w:rPr>
        <w:t>3</w:t>
      </w:r>
      <w:r w:rsidRPr="007F04B5">
        <w:rPr>
          <w:rFonts w:ascii="Times New Roman" w:hAnsi="Times New Roman"/>
          <w:sz w:val="24"/>
          <w:szCs w:val="24"/>
        </w:rPr>
        <w:t xml:space="preserve">) </w:t>
      </w:r>
      <w:r w:rsidR="0085250B">
        <w:rPr>
          <w:rFonts w:ascii="Times New Roman" w:hAnsi="Times New Roman"/>
          <w:b/>
          <w:i/>
          <w:sz w:val="24"/>
          <w:szCs w:val="24"/>
          <w:lang w:val="kk-KZ"/>
        </w:rPr>
        <w:t>28</w:t>
      </w:r>
      <w:r w:rsidR="001B6A20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AF147E">
        <w:rPr>
          <w:rFonts w:ascii="Times New Roman" w:hAnsi="Times New Roman"/>
          <w:b/>
          <w:i/>
          <w:sz w:val="24"/>
          <w:szCs w:val="24"/>
        </w:rPr>
        <w:t>ноября</w:t>
      </w:r>
      <w:r w:rsidR="00327C13" w:rsidRP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 2022 года</w:t>
      </w:r>
      <w:r w:rsid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, </w:t>
      </w:r>
      <w:r w:rsidR="0085250B">
        <w:rPr>
          <w:rFonts w:ascii="Times New Roman" w:hAnsi="Times New Roman"/>
          <w:b/>
          <w:i/>
          <w:sz w:val="24"/>
          <w:szCs w:val="24"/>
        </w:rPr>
        <w:t>до 13</w:t>
      </w:r>
      <w:r w:rsidRPr="007F04B5">
        <w:rPr>
          <w:rFonts w:ascii="Times New Roman" w:hAnsi="Times New Roman"/>
          <w:b/>
          <w:i/>
          <w:sz w:val="24"/>
          <w:szCs w:val="24"/>
        </w:rPr>
        <w:t xml:space="preserve"> ч. 00 мин</w:t>
      </w:r>
      <w:r w:rsidRPr="007F0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7F04B5">
        <w:rPr>
          <w:rFonts w:ascii="Times New Roman" w:hAnsi="Times New Roman"/>
          <w:sz w:val="24"/>
          <w:szCs w:val="24"/>
        </w:rPr>
        <w:t xml:space="preserve"> в бухгалтерию находящихся по адресу: </w:t>
      </w:r>
      <w:r w:rsidRPr="007F04B5">
        <w:rPr>
          <w:rFonts w:ascii="Times New Roman" w:hAnsi="Times New Roman"/>
          <w:b/>
          <w:i/>
          <w:sz w:val="24"/>
          <w:szCs w:val="24"/>
        </w:rPr>
        <w:t xml:space="preserve">СКО, </w:t>
      </w:r>
      <w:proofErr w:type="spellStart"/>
      <w:r w:rsidR="0089474B">
        <w:rPr>
          <w:rFonts w:ascii="Times New Roman" w:hAnsi="Times New Roman"/>
          <w:b/>
          <w:i/>
          <w:sz w:val="24"/>
          <w:szCs w:val="24"/>
        </w:rPr>
        <w:t>Жамбылский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A64F0" w:rsidRPr="007F04B5">
        <w:rPr>
          <w:rFonts w:ascii="Times New Roman" w:hAnsi="Times New Roman"/>
          <w:b/>
          <w:i/>
          <w:sz w:val="24"/>
          <w:szCs w:val="24"/>
        </w:rPr>
        <w:t>район,</w:t>
      </w:r>
      <w:r w:rsidR="008947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9474B">
        <w:rPr>
          <w:rFonts w:ascii="Times New Roman" w:hAnsi="Times New Roman"/>
          <w:b/>
          <w:i/>
          <w:sz w:val="24"/>
          <w:szCs w:val="24"/>
        </w:rPr>
        <w:t>с</w:t>
      </w:r>
      <w:r w:rsidRPr="007F04B5">
        <w:rPr>
          <w:rFonts w:ascii="Times New Roman" w:hAnsi="Times New Roman"/>
          <w:b/>
          <w:i/>
          <w:sz w:val="24"/>
          <w:szCs w:val="24"/>
        </w:rPr>
        <w:t>.</w:t>
      </w:r>
      <w:r w:rsidR="0089474B">
        <w:rPr>
          <w:rFonts w:ascii="Times New Roman" w:hAnsi="Times New Roman"/>
          <w:b/>
          <w:i/>
          <w:sz w:val="24"/>
          <w:szCs w:val="24"/>
        </w:rPr>
        <w:t>Пресновка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BA64F0" w:rsidRPr="007F04B5">
        <w:rPr>
          <w:rFonts w:ascii="Times New Roman" w:hAnsi="Times New Roman"/>
          <w:b/>
          <w:i/>
          <w:sz w:val="24"/>
          <w:szCs w:val="24"/>
        </w:rPr>
        <w:t xml:space="preserve">ул. </w:t>
      </w:r>
      <w:r w:rsidR="0089474B">
        <w:rPr>
          <w:rFonts w:ascii="Times New Roman" w:hAnsi="Times New Roman"/>
          <w:b/>
          <w:i/>
          <w:sz w:val="24"/>
          <w:szCs w:val="24"/>
        </w:rPr>
        <w:t>Довженко 46</w:t>
      </w:r>
      <w:r w:rsidR="00BA64F0">
        <w:rPr>
          <w:rFonts w:ascii="Times New Roman" w:hAnsi="Times New Roman"/>
          <w:b/>
          <w:i/>
          <w:sz w:val="24"/>
          <w:szCs w:val="24"/>
          <w:lang w:val="kk-KZ"/>
        </w:rPr>
        <w:t>, почтовый</w:t>
      </w:r>
      <w:r w:rsidR="0089474B">
        <w:rPr>
          <w:rFonts w:ascii="Times New Roman" w:hAnsi="Times New Roman"/>
          <w:b/>
          <w:i/>
          <w:sz w:val="24"/>
          <w:szCs w:val="24"/>
          <w:lang w:val="kk-KZ"/>
        </w:rPr>
        <w:t xml:space="preserve"> индекс 1506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00</w:t>
      </w:r>
      <w:r w:rsidRPr="007F04B5">
        <w:rPr>
          <w:rFonts w:ascii="Times New Roman" w:hAnsi="Times New Roman"/>
          <w:b/>
          <w:i/>
          <w:sz w:val="24"/>
          <w:szCs w:val="24"/>
        </w:rPr>
        <w:t xml:space="preserve">. Контактный телефон: </w:t>
      </w:r>
      <w:r w:rsidR="0089474B">
        <w:rPr>
          <w:rFonts w:ascii="Times New Roman" w:hAnsi="Times New Roman"/>
          <w:b/>
          <w:i/>
          <w:sz w:val="24"/>
          <w:szCs w:val="24"/>
        </w:rPr>
        <w:t>8(71544) 2-17-7</w:t>
      </w:r>
      <w:r w:rsidRPr="007F04B5">
        <w:rPr>
          <w:rFonts w:ascii="Times New Roman" w:hAnsi="Times New Roman"/>
          <w:b/>
          <w:i/>
          <w:sz w:val="24"/>
          <w:szCs w:val="24"/>
        </w:rPr>
        <w:t>0,</w:t>
      </w:r>
      <w:r w:rsidR="0089474B">
        <w:rPr>
          <w:rFonts w:ascii="Times New Roman" w:hAnsi="Times New Roman"/>
          <w:b/>
          <w:i/>
          <w:sz w:val="24"/>
          <w:szCs w:val="24"/>
        </w:rPr>
        <w:t xml:space="preserve"> 2-11-01,</w:t>
      </w:r>
      <w:r w:rsidRPr="007F04B5">
        <w:rPr>
          <w:rFonts w:ascii="Times New Roman" w:hAnsi="Times New Roman"/>
          <w:b/>
          <w:i/>
          <w:sz w:val="24"/>
          <w:szCs w:val="24"/>
        </w:rPr>
        <w:t xml:space="preserve"> электронная почта: </w:t>
      </w:r>
      <w:proofErr w:type="spellStart"/>
      <w:r w:rsidR="0089474B" w:rsidRPr="0089474B">
        <w:rPr>
          <w:rFonts w:ascii="Times New Roman" w:hAnsi="Times New Roman"/>
          <w:b/>
          <w:i/>
          <w:sz w:val="24"/>
          <w:szCs w:val="24"/>
          <w:lang w:val="en-US"/>
        </w:rPr>
        <w:t>jambbuh</w:t>
      </w:r>
      <w:proofErr w:type="spellEnd"/>
      <w:r w:rsidR="0089474B" w:rsidRPr="0089474B">
        <w:rPr>
          <w:rFonts w:ascii="Times New Roman" w:hAnsi="Times New Roman"/>
          <w:b/>
          <w:i/>
          <w:sz w:val="24"/>
          <w:szCs w:val="24"/>
        </w:rPr>
        <w:t>@</w:t>
      </w:r>
      <w:r w:rsidR="0089474B" w:rsidRPr="0089474B">
        <w:rPr>
          <w:rFonts w:ascii="Times New Roman" w:hAnsi="Times New Roman"/>
          <w:b/>
          <w:i/>
          <w:sz w:val="24"/>
          <w:szCs w:val="24"/>
          <w:lang w:val="en-US"/>
        </w:rPr>
        <w:t>mail</w:t>
      </w:r>
      <w:r w:rsidR="0089474B" w:rsidRPr="0089474B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="0089474B" w:rsidRPr="0089474B">
        <w:rPr>
          <w:rFonts w:ascii="Times New Roman" w:hAnsi="Times New Roman"/>
          <w:b/>
          <w:i/>
          <w:sz w:val="24"/>
          <w:szCs w:val="24"/>
          <w:lang w:val="en-US"/>
        </w:rPr>
        <w:t>ru</w:t>
      </w:r>
      <w:proofErr w:type="spellEnd"/>
      <w:r w:rsidR="0089474B" w:rsidRPr="0089474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04B5">
        <w:rPr>
          <w:rFonts w:ascii="Times New Roman" w:hAnsi="Times New Roman"/>
          <w:sz w:val="24"/>
          <w:szCs w:val="24"/>
        </w:rPr>
        <w:t xml:space="preserve">и содержит слова "Закуп способом запроса ценовых предложений по закупу медицинского изделия и "Не вскрывать до </w:t>
      </w:r>
      <w:r>
        <w:rPr>
          <w:rFonts w:ascii="Times New Roman" w:hAnsi="Times New Roman"/>
          <w:sz w:val="24"/>
          <w:szCs w:val="24"/>
        </w:rPr>
        <w:t>14</w:t>
      </w:r>
      <w:r w:rsidRPr="007F04B5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30</w:t>
      </w:r>
      <w:r w:rsidRPr="007F04B5">
        <w:rPr>
          <w:rFonts w:ascii="Times New Roman" w:hAnsi="Times New Roman"/>
          <w:sz w:val="24"/>
          <w:szCs w:val="24"/>
        </w:rPr>
        <w:t xml:space="preserve"> минут </w:t>
      </w:r>
      <w:r w:rsidR="00F17615">
        <w:rPr>
          <w:rFonts w:ascii="Times New Roman" w:hAnsi="Times New Roman"/>
          <w:sz w:val="24"/>
          <w:szCs w:val="24"/>
          <w:lang w:val="kk-KZ"/>
        </w:rPr>
        <w:t>14</w:t>
      </w:r>
      <w:r w:rsidR="00AF147E">
        <w:rPr>
          <w:rFonts w:ascii="Times New Roman" w:hAnsi="Times New Roman"/>
          <w:sz w:val="24"/>
          <w:szCs w:val="24"/>
          <w:lang w:val="kk-KZ"/>
        </w:rPr>
        <w:t xml:space="preserve"> ноября</w:t>
      </w:r>
      <w:r w:rsidR="0089474B">
        <w:rPr>
          <w:rFonts w:ascii="Times New Roman" w:hAnsi="Times New Roman"/>
          <w:sz w:val="24"/>
          <w:szCs w:val="24"/>
        </w:rPr>
        <w:t xml:space="preserve"> </w:t>
      </w:r>
      <w:r w:rsidRPr="007F04B5">
        <w:rPr>
          <w:rFonts w:ascii="Times New Roman" w:hAnsi="Times New Roman"/>
          <w:sz w:val="24"/>
          <w:szCs w:val="24"/>
        </w:rPr>
        <w:t>202</w:t>
      </w:r>
      <w:r w:rsidR="00327C13">
        <w:rPr>
          <w:rFonts w:ascii="Times New Roman" w:hAnsi="Times New Roman"/>
          <w:sz w:val="24"/>
          <w:szCs w:val="24"/>
        </w:rPr>
        <w:t>2</w:t>
      </w:r>
      <w:r w:rsidRPr="007F04B5">
        <w:rPr>
          <w:rFonts w:ascii="Times New Roman" w:hAnsi="Times New Roman"/>
          <w:sz w:val="24"/>
          <w:szCs w:val="24"/>
        </w:rPr>
        <w:t xml:space="preserve"> года (указываются дата и время вскрытия конвертов, указанные объявлении)".</w:t>
      </w:r>
    </w:p>
    <w:p w:rsidR="003F3149" w:rsidRPr="007F04B5" w:rsidRDefault="003F3149" w:rsidP="003F3149">
      <w:pPr>
        <w:jc w:val="both"/>
        <w:rPr>
          <w:rFonts w:ascii="Times New Roman" w:hAnsi="Times New Roman"/>
          <w:i/>
          <w:sz w:val="24"/>
          <w:szCs w:val="24"/>
        </w:rPr>
      </w:pPr>
      <w:r w:rsidRPr="007F04B5">
        <w:rPr>
          <w:rFonts w:ascii="Times New Roman" w:hAnsi="Times New Roman"/>
          <w:i/>
          <w:sz w:val="24"/>
          <w:szCs w:val="24"/>
        </w:rPr>
        <w:t xml:space="preserve">Вскрытие конвертов и подведение итогов </w:t>
      </w:r>
      <w:r w:rsidR="0085250B">
        <w:rPr>
          <w:rFonts w:ascii="Times New Roman" w:hAnsi="Times New Roman"/>
          <w:i/>
          <w:sz w:val="24"/>
          <w:szCs w:val="24"/>
          <w:lang w:val="kk-KZ"/>
        </w:rPr>
        <w:t>28</w:t>
      </w:r>
      <w:r w:rsidR="00AF147E">
        <w:rPr>
          <w:rFonts w:ascii="Times New Roman" w:hAnsi="Times New Roman"/>
          <w:i/>
          <w:sz w:val="24"/>
          <w:szCs w:val="24"/>
          <w:lang w:val="kk-KZ"/>
        </w:rPr>
        <w:t xml:space="preserve"> ноября</w:t>
      </w:r>
      <w:r w:rsidR="00BA64F0">
        <w:rPr>
          <w:rFonts w:ascii="Times New Roman" w:hAnsi="Times New Roman"/>
          <w:i/>
          <w:sz w:val="24"/>
          <w:szCs w:val="24"/>
        </w:rPr>
        <w:t xml:space="preserve"> </w:t>
      </w:r>
      <w:r w:rsidR="00BA64F0" w:rsidRPr="00A928D3">
        <w:rPr>
          <w:rFonts w:ascii="Times New Roman" w:hAnsi="Times New Roman"/>
          <w:i/>
          <w:sz w:val="24"/>
          <w:szCs w:val="24"/>
          <w:lang w:val="kk-KZ"/>
        </w:rPr>
        <w:t>2022</w:t>
      </w:r>
      <w:r w:rsidRPr="007F04B5">
        <w:rPr>
          <w:rFonts w:ascii="Times New Roman" w:hAnsi="Times New Roman"/>
          <w:i/>
          <w:sz w:val="24"/>
          <w:szCs w:val="24"/>
        </w:rPr>
        <w:t xml:space="preserve"> года</w:t>
      </w:r>
      <w:r w:rsidR="00327C13">
        <w:rPr>
          <w:rFonts w:ascii="Times New Roman" w:hAnsi="Times New Roman"/>
          <w:i/>
          <w:sz w:val="24"/>
          <w:szCs w:val="24"/>
        </w:rPr>
        <w:t xml:space="preserve">, </w:t>
      </w:r>
      <w:r w:rsidRPr="007F04B5">
        <w:rPr>
          <w:rFonts w:ascii="Times New Roman" w:hAnsi="Times New Roman"/>
          <w:i/>
          <w:sz w:val="24"/>
          <w:szCs w:val="24"/>
        </w:rPr>
        <w:t>в 14 ч. 30 мин в отделе государственных закупок.</w:t>
      </w:r>
    </w:p>
    <w:p w:rsidR="003F3149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Дополнительную информацию и справку можно получить по телефону </w:t>
      </w:r>
      <w:r w:rsidR="0089474B" w:rsidRPr="0089474B">
        <w:rPr>
          <w:rFonts w:ascii="Times New Roman" w:hAnsi="Times New Roman"/>
          <w:i/>
          <w:sz w:val="24"/>
          <w:szCs w:val="24"/>
        </w:rPr>
        <w:t>8(71544) 2-17-70, 2-11-01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E6B4C" w:rsidRDefault="002E6B4C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B66169" w:rsidRDefault="00B6616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AF147E" w:rsidRDefault="00AF147E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683B2A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E80DC1" w:rsidRDefault="0085250B" w:rsidP="003F314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21</w:t>
      </w:r>
      <w:r w:rsidR="00AF147E">
        <w:rPr>
          <w:rFonts w:ascii="Times New Roman" w:hAnsi="Times New Roman"/>
          <w:b/>
          <w:sz w:val="24"/>
          <w:szCs w:val="24"/>
          <w:lang w:val="kk-KZ"/>
        </w:rPr>
        <w:t>.11</w:t>
      </w:r>
      <w:r w:rsidR="003F3149" w:rsidRPr="00E80DC1">
        <w:rPr>
          <w:rFonts w:ascii="Times New Roman" w:hAnsi="Times New Roman"/>
          <w:b/>
          <w:sz w:val="24"/>
          <w:szCs w:val="24"/>
        </w:rPr>
        <w:t>.202</w:t>
      </w:r>
      <w:r w:rsidR="00327C13" w:rsidRPr="00E80DC1">
        <w:rPr>
          <w:rFonts w:ascii="Times New Roman" w:hAnsi="Times New Roman"/>
          <w:b/>
          <w:sz w:val="24"/>
          <w:szCs w:val="24"/>
        </w:rPr>
        <w:t>2ж</w:t>
      </w:r>
      <w:r w:rsidR="003F3149" w:rsidRPr="00E80D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437F96" w:rsidRPr="00E80DC1">
        <w:rPr>
          <w:rFonts w:ascii="Times New Roman" w:hAnsi="Times New Roman"/>
          <w:b/>
          <w:sz w:val="24"/>
          <w:szCs w:val="24"/>
        </w:rPr>
        <w:t>Пресновка а.</w:t>
      </w:r>
      <w:r w:rsidR="003F3149" w:rsidRPr="00E80D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3F3149" w:rsidRPr="00E80DC1" w:rsidRDefault="003F3149" w:rsidP="003F314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80DC1">
        <w:rPr>
          <w:rFonts w:ascii="Times New Roman" w:hAnsi="Times New Roman"/>
          <w:b/>
          <w:sz w:val="24"/>
          <w:szCs w:val="24"/>
        </w:rPr>
        <w:t>Дәрілік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заттар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және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медицинаға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арналған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бұйымдарды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сатып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алу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туралы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хабарландыру</w:t>
      </w:r>
      <w:proofErr w:type="spellEnd"/>
    </w:p>
    <w:p w:rsidR="003F3149" w:rsidRPr="00E80DC1" w:rsidRDefault="003F3149" w:rsidP="003F314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80DC1">
        <w:rPr>
          <w:rFonts w:ascii="Times New Roman" w:hAnsi="Times New Roman"/>
          <w:b/>
          <w:sz w:val="24"/>
          <w:szCs w:val="24"/>
        </w:rPr>
        <w:t>№</w:t>
      </w:r>
      <w:r w:rsidR="0085250B">
        <w:rPr>
          <w:rFonts w:ascii="Times New Roman" w:hAnsi="Times New Roman"/>
          <w:b/>
          <w:sz w:val="24"/>
          <w:szCs w:val="24"/>
        </w:rPr>
        <w:t>17</w:t>
      </w:r>
      <w:r w:rsidRPr="00E80DC1">
        <w:rPr>
          <w:rFonts w:ascii="Times New Roman" w:hAnsi="Times New Roman"/>
          <w:b/>
          <w:sz w:val="24"/>
          <w:szCs w:val="24"/>
        </w:rPr>
        <w:t xml:space="preserve"> от </w:t>
      </w:r>
      <w:r w:rsidR="0085250B">
        <w:rPr>
          <w:rFonts w:ascii="Times New Roman" w:hAnsi="Times New Roman"/>
          <w:b/>
          <w:sz w:val="24"/>
          <w:szCs w:val="24"/>
          <w:lang w:val="kk-KZ"/>
        </w:rPr>
        <w:t>21</w:t>
      </w:r>
      <w:r w:rsidR="00AF147E">
        <w:rPr>
          <w:rFonts w:ascii="Times New Roman" w:hAnsi="Times New Roman"/>
          <w:b/>
          <w:sz w:val="24"/>
          <w:szCs w:val="24"/>
          <w:lang w:val="kk-KZ"/>
        </w:rPr>
        <w:t>.11</w:t>
      </w:r>
      <w:r w:rsidRPr="00E80DC1">
        <w:rPr>
          <w:rFonts w:ascii="Times New Roman" w:hAnsi="Times New Roman"/>
          <w:b/>
          <w:sz w:val="24"/>
          <w:szCs w:val="24"/>
        </w:rPr>
        <w:t>.202</w:t>
      </w:r>
      <w:r w:rsidR="0017660E" w:rsidRPr="00E80DC1">
        <w:rPr>
          <w:rFonts w:ascii="Times New Roman" w:hAnsi="Times New Roman"/>
          <w:b/>
          <w:sz w:val="24"/>
          <w:szCs w:val="24"/>
        </w:rPr>
        <w:t>2</w:t>
      </w:r>
      <w:r w:rsidRPr="00E80DC1">
        <w:rPr>
          <w:rFonts w:ascii="Times New Roman" w:hAnsi="Times New Roman"/>
          <w:b/>
          <w:sz w:val="24"/>
          <w:szCs w:val="24"/>
        </w:rPr>
        <w:t xml:space="preserve">    </w:t>
      </w:r>
      <w:r w:rsidRPr="00E80DC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3F3149" w:rsidRPr="00E80DC1" w:rsidRDefault="00437F96" w:rsidP="003F31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0DC1">
        <w:rPr>
          <w:rFonts w:ascii="Times New Roman" w:hAnsi="Times New Roman" w:cs="Times New Roman"/>
          <w:sz w:val="24"/>
          <w:szCs w:val="24"/>
          <w:lang w:val="kk-KZ"/>
        </w:rPr>
        <w:t>СҚО, Жамбыл ауданы, Пресновка ауылы, Довженко көшесі 46</w:t>
      </w:r>
      <w:r w:rsidR="003F3149" w:rsidRPr="00E80DC1">
        <w:rPr>
          <w:rFonts w:ascii="Times New Roman" w:hAnsi="Times New Roman" w:cs="Times New Roman"/>
          <w:sz w:val="24"/>
          <w:szCs w:val="24"/>
          <w:lang w:val="kk-KZ"/>
        </w:rPr>
        <w:t xml:space="preserve"> мекенжайы бойынша орналасқан  «Солтүстік Қазақстан облысы әкімдігінің денсаулық сақтау басқармасы» КММ «</w:t>
      </w:r>
      <w:r w:rsidRPr="00E80DC1">
        <w:rPr>
          <w:rFonts w:ascii="Times New Roman" w:hAnsi="Times New Roman" w:cs="Times New Roman"/>
          <w:sz w:val="24"/>
          <w:szCs w:val="24"/>
          <w:lang w:val="kk-KZ"/>
        </w:rPr>
        <w:t>Жамбыл</w:t>
      </w:r>
      <w:r w:rsidR="003F3149" w:rsidRPr="00E80DC1">
        <w:rPr>
          <w:rFonts w:ascii="Times New Roman" w:hAnsi="Times New Roman" w:cs="Times New Roman"/>
          <w:sz w:val="24"/>
          <w:szCs w:val="24"/>
          <w:lang w:val="kk-KZ"/>
        </w:rPr>
        <w:t xml:space="preserve"> аудандық ауруханасы» шаруашылық жүргізу құқығындағы мемлекеттік коммуналдық кәсіпорны, медициналық мақсаттағы бұйымды сатып алуға баға ұсыныстарын сұрату арқылы сатып алу туралы хабарлайды.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Сатып алынатын тауарлардың толық тізімі, бөлінген сома, талап етілетін мерзім, жеткізу шарттары мен орны 1-қосымшада көрсетілген.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«Дәрілік заттарды, медициналық мақсаттағы бұйымдарды және мамандандырылған сатып алуды ұйымдастыру және жүргізу қағидаларын бекіту туралы» Қазақстан Республикасы Үкіметінің 2021 жылғы 4 маусымдағы </w:t>
      </w:r>
      <w:r w:rsidRPr="001E5A79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375 қаулысының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көрсетілген барлық әлеуетті </w:t>
      </w:r>
      <w:r>
        <w:rPr>
          <w:rFonts w:ascii="Times New Roman" w:hAnsi="Times New Roman" w:cs="Times New Roman"/>
          <w:sz w:val="24"/>
          <w:szCs w:val="24"/>
          <w:lang w:val="kk-KZ"/>
        </w:rPr>
        <w:t>жеткізушілер,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ақысыз медициналық көмектің кепілдендірілген көлемі шеңберіндегі және (немесе) міндетті әлеуметтік медициналық сақтандыру жүйесіндегі, фармацевтикалық қы</w:t>
      </w:r>
      <w:r w:rsidR="00E80DC1">
        <w:rPr>
          <w:rFonts w:ascii="Times New Roman" w:hAnsi="Times New Roman" w:cs="Times New Roman"/>
          <w:sz w:val="24"/>
          <w:szCs w:val="24"/>
          <w:lang w:val="kk-KZ"/>
        </w:rPr>
        <w:t>зметтердегі медициналық өнімдер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Баға ұсынысы конвертке салынып, әлеуетті жеткізушінің атауы мен заңды мекен-жайы көрсетіледі.</w:t>
      </w:r>
    </w:p>
    <w:p w:rsidR="003F3149" w:rsidRPr="00437F96" w:rsidRDefault="003F3149" w:rsidP="00FE672C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Конверттерді (баға ұсынысы және олардың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көрсетілген біліктілік талаптарына сәйкес келетіндігін растайтын құжаттар) ұсынудың соңғы мерзімі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202</w:t>
      </w:r>
      <w:r w:rsidR="00327C13">
        <w:rPr>
          <w:rFonts w:ascii="Times New Roman" w:hAnsi="Times New Roman" w:cs="Times New Roman"/>
          <w:b/>
          <w:i/>
          <w:sz w:val="24"/>
          <w:szCs w:val="24"/>
          <w:lang w:val="kk-KZ"/>
        </w:rPr>
        <w:t>2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жылдың </w:t>
      </w:r>
      <w:r w:rsidR="00C81012">
        <w:rPr>
          <w:rFonts w:ascii="Times New Roman" w:hAnsi="Times New Roman" w:cs="Times New Roman"/>
          <w:b/>
          <w:i/>
          <w:sz w:val="24"/>
          <w:szCs w:val="24"/>
          <w:lang w:val="kk-KZ"/>
        </w:rPr>
        <w:t>28</w:t>
      </w:r>
      <w:r w:rsidR="00AF147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Қараша</w:t>
      </w:r>
      <w:r w:rsidR="0085250B">
        <w:rPr>
          <w:rFonts w:ascii="Times New Roman" w:hAnsi="Times New Roman" w:cs="Times New Roman"/>
          <w:b/>
          <w:i/>
          <w:sz w:val="24"/>
          <w:szCs w:val="24"/>
          <w:lang w:val="kk-KZ"/>
        </w:rPr>
        <w:t>, сағат 13</w:t>
      </w:r>
      <w:r w:rsidR="00437F96">
        <w:rPr>
          <w:rFonts w:ascii="Times New Roman" w:hAnsi="Times New Roman" w:cs="Times New Roman"/>
          <w:b/>
          <w:i/>
          <w:sz w:val="24"/>
          <w:szCs w:val="24"/>
          <w:lang w:val="kk-KZ"/>
        </w:rPr>
        <w:t>: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00-ге дейін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, мына мекен-жай бойынша орналасқан бухгалтерияға: </w:t>
      </w:r>
      <w:r w:rsidRPr="00761AE4">
        <w:rPr>
          <w:rFonts w:ascii="Times New Roman" w:hAnsi="Times New Roman" w:cs="Times New Roman"/>
          <w:b/>
          <w:i/>
          <w:sz w:val="24"/>
          <w:szCs w:val="24"/>
          <w:lang w:val="kk-KZ"/>
        </w:rPr>
        <w:t>СҚО,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F96">
        <w:rPr>
          <w:rFonts w:ascii="Times New Roman" w:hAnsi="Times New Roman" w:cs="Times New Roman"/>
          <w:b/>
          <w:i/>
          <w:sz w:val="24"/>
          <w:szCs w:val="24"/>
          <w:lang w:val="kk-KZ"/>
        </w:rPr>
        <w:t>Жамбыл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уданы,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437F96">
        <w:rPr>
          <w:rFonts w:ascii="Times New Roman" w:hAnsi="Times New Roman" w:cs="Times New Roman"/>
          <w:b/>
          <w:i/>
          <w:sz w:val="24"/>
          <w:szCs w:val="24"/>
          <w:lang w:val="kk-KZ"/>
        </w:rPr>
        <w:t>Пресновка ауылы, Довженко көшесі 46, пошталық индекс 1506</w:t>
      </w:r>
      <w:r w:rsidR="00327C13">
        <w:rPr>
          <w:rFonts w:ascii="Times New Roman" w:hAnsi="Times New Roman" w:cs="Times New Roman"/>
          <w:b/>
          <w:i/>
          <w:sz w:val="24"/>
          <w:szCs w:val="24"/>
          <w:lang w:val="kk-KZ"/>
        </w:rPr>
        <w:t>00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. Байланыс телефоны: </w:t>
      </w:r>
      <w:r w:rsidR="00437F96" w:rsidRPr="00437F96">
        <w:rPr>
          <w:rFonts w:ascii="Times New Roman" w:hAnsi="Times New Roman" w:cs="Times New Roman"/>
          <w:b/>
          <w:i/>
          <w:sz w:val="24"/>
          <w:szCs w:val="24"/>
          <w:lang w:val="kk-KZ"/>
        </w:rPr>
        <w:t>8(71544) 2-17-70, 2-11-01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 w:rsidR="00437F9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e-mail: </w:t>
      </w:r>
      <w:r w:rsidR="00437F96" w:rsidRPr="00437F96">
        <w:rPr>
          <w:rFonts w:ascii="Times New Roman" w:hAnsi="Times New Roman" w:cs="Times New Roman"/>
          <w:b/>
          <w:i/>
          <w:sz w:val="24"/>
          <w:szCs w:val="24"/>
          <w:lang w:val="kk-KZ"/>
        </w:rPr>
        <w:t>jambbuh@mail.ru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«Медициналық өнімді сатып алу үшін баға ұсыныстарын сұрату тәсілімен сатып алу»</w:t>
      </w:r>
      <w:r>
        <w:rPr>
          <w:rFonts w:ascii="Times New Roman" w:hAnsi="Times New Roman" w:cs="Times New Roman"/>
          <w:sz w:val="24"/>
          <w:szCs w:val="24"/>
          <w:lang w:val="kk-KZ"/>
        </w:rPr>
        <w:t>, және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«202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7615" w:rsidRPr="00F17615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AF147E" w:rsidRPr="00F1761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AF147E" w:rsidRPr="00F17615">
        <w:rPr>
          <w:rFonts w:ascii="Times New Roman" w:hAnsi="Times New Roman" w:cs="Times New Roman"/>
          <w:sz w:val="24"/>
          <w:szCs w:val="24"/>
          <w:lang w:val="kk-KZ"/>
        </w:rPr>
        <w:t>қараша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28D3" w:rsidRPr="00A92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сағат 14</w:t>
      </w:r>
      <w:r w:rsidR="00690ACC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дейін ашпаңыз</w:t>
      </w:r>
      <w:r>
        <w:rPr>
          <w:rFonts w:ascii="Times New Roman" w:hAnsi="Times New Roman" w:cs="Times New Roman"/>
          <w:sz w:val="24"/>
          <w:szCs w:val="24"/>
          <w:lang w:val="kk-KZ"/>
        </w:rPr>
        <w:t>» деген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сөздер</w:t>
      </w:r>
      <w:r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қамт</w:t>
      </w:r>
      <w:r>
        <w:rPr>
          <w:rFonts w:ascii="Times New Roman" w:hAnsi="Times New Roman" w:cs="Times New Roman"/>
          <w:sz w:val="24"/>
          <w:szCs w:val="24"/>
          <w:lang w:val="kk-KZ"/>
        </w:rPr>
        <w:t>у керек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(хабарландыруда көрсетілген конверттерді а</w:t>
      </w:r>
      <w:r>
        <w:rPr>
          <w:rFonts w:ascii="Times New Roman" w:hAnsi="Times New Roman" w:cs="Times New Roman"/>
          <w:sz w:val="24"/>
          <w:szCs w:val="24"/>
          <w:lang w:val="kk-KZ"/>
        </w:rPr>
        <w:t>шу күні мен уақыты көрсетіледі)</w:t>
      </w:r>
      <w:r w:rsidR="00FE67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Конверттерді ашу және қорытындылау уақыты </w:t>
      </w:r>
      <w:r w:rsidR="00C81012">
        <w:rPr>
          <w:rFonts w:ascii="Times New Roman" w:hAnsi="Times New Roman" w:cs="Times New Roman"/>
          <w:i/>
          <w:sz w:val="24"/>
          <w:szCs w:val="24"/>
          <w:lang w:val="kk-KZ"/>
        </w:rPr>
        <w:t>28</w:t>
      </w:r>
      <w:r w:rsidR="00AF147E" w:rsidRPr="00AF147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қараша</w:t>
      </w:r>
      <w:r w:rsidR="001B6A20" w:rsidRPr="00B56236">
        <w:rPr>
          <w:rFonts w:ascii="Times New Roman" w:hAnsi="Times New Roman"/>
          <w:i/>
          <w:sz w:val="26"/>
          <w:szCs w:val="26"/>
          <w:lang w:val="kk-KZ"/>
        </w:rPr>
        <w:t xml:space="preserve"> </w:t>
      </w:r>
      <w:r w:rsidR="00B56236" w:rsidRPr="00B56236">
        <w:rPr>
          <w:rFonts w:ascii="Times New Roman" w:hAnsi="Times New Roman"/>
          <w:i/>
          <w:sz w:val="26"/>
          <w:szCs w:val="26"/>
          <w:lang w:val="kk-KZ"/>
        </w:rPr>
        <w:t>2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02</w:t>
      </w:r>
      <w:r w:rsidR="00327C13">
        <w:rPr>
          <w:rFonts w:ascii="Times New Roman" w:hAnsi="Times New Roman"/>
          <w:i/>
          <w:sz w:val="26"/>
          <w:szCs w:val="26"/>
          <w:lang w:val="kk-KZ"/>
        </w:rPr>
        <w:t>2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ж.</w:t>
      </w:r>
      <w:r w:rsidR="00327C13">
        <w:rPr>
          <w:rFonts w:ascii="Times New Roman" w:hAnsi="Times New Roman"/>
          <w:i/>
          <w:sz w:val="26"/>
          <w:szCs w:val="26"/>
          <w:lang w:val="kk-KZ"/>
        </w:rPr>
        <w:t>,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сағат 14:30-де</w:t>
      </w:r>
      <w:r w:rsidRPr="0047376C">
        <w:rPr>
          <w:rFonts w:ascii="Times New Roman" w:hAnsi="Times New Roman"/>
          <w:i/>
          <w:sz w:val="26"/>
          <w:szCs w:val="26"/>
          <w:vertAlign w:val="superscript"/>
          <w:lang w:val="kk-KZ"/>
        </w:rPr>
        <w:t xml:space="preserve">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мемлекеттік сатып алу бөлімінде</w:t>
      </w:r>
      <w:r w:rsidRPr="00257A86">
        <w:rPr>
          <w:rFonts w:ascii="Times New Roman" w:hAnsi="Times New Roman"/>
          <w:sz w:val="26"/>
          <w:szCs w:val="26"/>
          <w:lang w:val="kk-KZ"/>
        </w:rPr>
        <w:t>.</w:t>
      </w:r>
    </w:p>
    <w:p w:rsidR="003F3149" w:rsidRPr="00287653" w:rsidRDefault="003F3149" w:rsidP="003F3149">
      <w:pPr>
        <w:rPr>
          <w:rFonts w:ascii="Times New Roman" w:hAnsi="Times New Roman" w:cs="Times New Roman"/>
          <w:sz w:val="24"/>
          <w:szCs w:val="24"/>
        </w:rPr>
      </w:pPr>
      <w:r w:rsidRPr="00761AE4">
        <w:rPr>
          <w:rFonts w:ascii="Times New Roman" w:hAnsi="Times New Roman" w:cs="Times New Roman"/>
          <w:sz w:val="24"/>
          <w:szCs w:val="24"/>
          <w:lang w:val="kk-KZ"/>
        </w:rPr>
        <w:t xml:space="preserve">Қосымша ақпарат пен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анықтаманы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r w:rsidR="00437F96" w:rsidRPr="00437F96">
        <w:rPr>
          <w:rFonts w:ascii="Times New Roman" w:hAnsi="Times New Roman" w:cs="Times New Roman"/>
          <w:sz w:val="24"/>
          <w:szCs w:val="24"/>
        </w:rPr>
        <w:t>8(71544) 2-17-70, 2-11-01</w:t>
      </w:r>
      <w:r w:rsidR="00437F96">
        <w:rPr>
          <w:rFonts w:ascii="Times New Roman" w:hAnsi="Times New Roman" w:cs="Times New Roman"/>
          <w:sz w:val="24"/>
          <w:szCs w:val="24"/>
        </w:rPr>
        <w:t xml:space="preserve"> </w:t>
      </w:r>
      <w:r w:rsidRPr="00287653">
        <w:rPr>
          <w:rFonts w:ascii="Times New Roman" w:hAnsi="Times New Roman" w:cs="Times New Roman"/>
          <w:sz w:val="24"/>
          <w:szCs w:val="24"/>
        </w:rPr>
        <w:t xml:space="preserve">телефоны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50F" w:rsidRDefault="0099250F" w:rsidP="0099250F">
      <w:pPr>
        <w:rPr>
          <w:rFonts w:ascii="Times New Roman" w:hAnsi="Times New Roman"/>
          <w:sz w:val="26"/>
          <w:szCs w:val="26"/>
          <w:lang w:val="kk-KZ"/>
        </w:rPr>
      </w:pPr>
      <w:r w:rsidRPr="00257A86">
        <w:rPr>
          <w:rFonts w:ascii="Times New Roman" w:hAnsi="Times New Roman"/>
          <w:sz w:val="26"/>
          <w:szCs w:val="26"/>
          <w:lang w:val="kk-KZ"/>
        </w:rPr>
        <w:t xml:space="preserve">           </w:t>
      </w:r>
    </w:p>
    <w:p w:rsidR="00286EF3" w:rsidRDefault="00A133AB" w:rsidP="00DC5CD8">
      <w:pPr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</w:t>
      </w:r>
    </w:p>
    <w:p w:rsidR="00E80DC1" w:rsidRDefault="00E80DC1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5351F2" w:rsidRDefault="005351F2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5383E" w:rsidRDefault="00D5383E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5383E" w:rsidRDefault="00D5383E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B5966" w:rsidRPr="00A80D2F" w:rsidRDefault="00DC5CD8" w:rsidP="00AE6955">
      <w:pPr>
        <w:jc w:val="center"/>
        <w:rPr>
          <w:rFonts w:ascii="Times New Roman" w:hAnsi="Times New Roman"/>
          <w:b/>
          <w:sz w:val="24"/>
          <w:lang w:val="kk-KZ"/>
        </w:rPr>
      </w:pPr>
      <w:r w:rsidRPr="00A80D2F">
        <w:rPr>
          <w:rFonts w:ascii="Times New Roman" w:hAnsi="Times New Roman"/>
          <w:b/>
          <w:sz w:val="24"/>
          <w:lang w:val="kk-KZ"/>
        </w:rPr>
        <w:t>Перечень закупаемого товара</w:t>
      </w:r>
    </w:p>
    <w:tbl>
      <w:tblPr>
        <w:tblStyle w:val="a5"/>
        <w:tblW w:w="15892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2772"/>
        <w:gridCol w:w="5244"/>
        <w:gridCol w:w="993"/>
        <w:gridCol w:w="1134"/>
        <w:gridCol w:w="1559"/>
        <w:gridCol w:w="1843"/>
        <w:gridCol w:w="1764"/>
      </w:tblGrid>
      <w:tr w:rsidR="00DB5966" w:rsidRPr="00495483" w:rsidTr="00D5383E">
        <w:trPr>
          <w:trHeight w:val="106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6" w:rsidRPr="00495483" w:rsidRDefault="00DB5966" w:rsidP="001B27A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495483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6" w:rsidRPr="00495483" w:rsidRDefault="00DB5966" w:rsidP="001B27A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495483">
              <w:rPr>
                <w:rFonts w:ascii="Times New Roman" w:hAnsi="Times New Roman" w:cs="Times New Roman"/>
                <w:b/>
                <w:sz w:val="22"/>
              </w:rPr>
              <w:t>Наименование закупа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6" w:rsidRPr="00495483" w:rsidRDefault="00DB5966" w:rsidP="00D45FC0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495483"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  <w:t>Описание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6" w:rsidRPr="00495483" w:rsidRDefault="00DB5966" w:rsidP="001B27A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495483">
              <w:rPr>
                <w:rFonts w:ascii="Times New Roman" w:hAnsi="Times New Roman" w:cs="Times New Roman"/>
                <w:b/>
                <w:sz w:val="22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6" w:rsidRPr="00495483" w:rsidRDefault="00DB5966" w:rsidP="001B27A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495483"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6" w:rsidRPr="00495483" w:rsidRDefault="00DB5966" w:rsidP="001B27AB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495483">
              <w:rPr>
                <w:rFonts w:ascii="Times New Roman" w:hAnsi="Times New Roman" w:cs="Times New Roman"/>
                <w:b/>
                <w:sz w:val="22"/>
              </w:rPr>
              <w:t>Сумма, выделенная для закупа (тенге)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6" w:rsidRPr="00495483" w:rsidRDefault="00DB5966" w:rsidP="00266F5D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495483">
              <w:rPr>
                <w:rFonts w:ascii="Times New Roman" w:hAnsi="Times New Roman" w:cs="Times New Roman"/>
                <w:b/>
                <w:sz w:val="22"/>
              </w:rPr>
              <w:t>Место поставки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6" w:rsidRPr="00495483" w:rsidRDefault="00DB5966" w:rsidP="00266F5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95483">
              <w:rPr>
                <w:rFonts w:ascii="Times New Roman" w:hAnsi="Times New Roman" w:cs="Times New Roman"/>
                <w:b/>
                <w:sz w:val="22"/>
              </w:rPr>
              <w:t>Сроки и условия поставки</w:t>
            </w:r>
          </w:p>
        </w:tc>
      </w:tr>
      <w:tr w:rsidR="00495483" w:rsidRPr="00495483" w:rsidTr="00D5383E">
        <w:trPr>
          <w:trHeight w:val="13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95483">
              <w:rPr>
                <w:rFonts w:ascii="Times New Roman" w:hAnsi="Times New Roman" w:cs="Times New Roman"/>
                <w:sz w:val="22"/>
                <w:lang w:val="kk-KZ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83" w:rsidRPr="00495483" w:rsidRDefault="00495483" w:rsidP="0049548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Диагностикум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 бруцеллезный антигенный для реакции агглютинации (РА) жидкий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83" w:rsidRPr="00495483" w:rsidRDefault="00495483" w:rsidP="0049548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Диагностикум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 бруцеллезный антигенный для реакции агглютинации (РА) жидкий 4*15мл</w:t>
            </w:r>
          </w:p>
        </w:tc>
        <w:tc>
          <w:tcPr>
            <w:tcW w:w="993" w:type="dxa"/>
          </w:tcPr>
          <w:p w:rsidR="00495483" w:rsidRPr="00495483" w:rsidRDefault="00500627" w:rsidP="00495483">
            <w:pPr>
              <w:pStyle w:val="a3"/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1</w:t>
            </w:r>
            <w:r w:rsidR="00495483" w:rsidRPr="00495483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="00B75F76">
              <w:rPr>
                <w:rFonts w:ascii="Times New Roman" w:hAnsi="Times New Roman" w:cs="Times New Roman"/>
                <w:sz w:val="22"/>
                <w:lang w:val="kk-KZ"/>
              </w:rPr>
              <w:t>набор</w:t>
            </w:r>
          </w:p>
          <w:p w:rsidR="00495483" w:rsidRPr="00495483" w:rsidRDefault="00495483" w:rsidP="00495483">
            <w:pPr>
              <w:pStyle w:val="a3"/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1134" w:type="dxa"/>
          </w:tcPr>
          <w:p w:rsidR="00495483" w:rsidRPr="00495483" w:rsidRDefault="00500627" w:rsidP="00495483">
            <w:pPr>
              <w:pStyle w:val="a3"/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30 000</w:t>
            </w:r>
          </w:p>
        </w:tc>
        <w:tc>
          <w:tcPr>
            <w:tcW w:w="1559" w:type="dxa"/>
          </w:tcPr>
          <w:p w:rsidR="00495483" w:rsidRPr="00495483" w:rsidRDefault="00500627" w:rsidP="00495483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83" w:rsidRPr="00495483" w:rsidRDefault="00495483" w:rsidP="004954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5483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 w:rsidRPr="00495483"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 w:rsidRPr="00495483"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495483" w:rsidRPr="00495483" w:rsidRDefault="00495483" w:rsidP="004954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5483">
              <w:rPr>
                <w:rFonts w:ascii="Times New Roman" w:hAnsi="Times New Roman" w:cs="Times New Roman"/>
                <w:sz w:val="22"/>
              </w:rPr>
              <w:t>с. Пресновка, ул.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sz w:val="22"/>
              </w:rPr>
            </w:pPr>
            <w:r w:rsidRPr="00495483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495483" w:rsidRPr="00495483" w:rsidTr="00D5383E">
        <w:trPr>
          <w:trHeight w:val="7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95483">
              <w:rPr>
                <w:rFonts w:ascii="Times New Roman" w:hAnsi="Times New Roman" w:cs="Times New Roman"/>
                <w:sz w:val="22"/>
                <w:lang w:val="kk-KZ"/>
              </w:rPr>
              <w:t>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Бест анти -ВГС (комплект 2)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Набор реагентов для иммуноферментного выявления иммуноглобулинов классов G и M к вирусу гепатита С.D-0772</w:t>
            </w:r>
          </w:p>
        </w:tc>
        <w:tc>
          <w:tcPr>
            <w:tcW w:w="993" w:type="dxa"/>
          </w:tcPr>
          <w:p w:rsidR="00495483" w:rsidRPr="00495483" w:rsidRDefault="00500627" w:rsidP="00495483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2</w:t>
            </w:r>
            <w:r w:rsidR="00B75F76">
              <w:rPr>
                <w:rFonts w:ascii="Times New Roman" w:hAnsi="Times New Roman" w:cs="Times New Roman"/>
                <w:sz w:val="22"/>
                <w:lang w:val="kk-KZ"/>
              </w:rPr>
              <w:t xml:space="preserve"> набора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95483" w:rsidRPr="00495483" w:rsidRDefault="00500627" w:rsidP="00495483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23 000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5483" w:rsidRPr="00495483" w:rsidRDefault="00443684" w:rsidP="0049548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>46 000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83" w:rsidRPr="00495483" w:rsidRDefault="00495483" w:rsidP="004954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5483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 w:rsidRPr="00495483"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 w:rsidRPr="00495483"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495483" w:rsidRPr="00495483" w:rsidRDefault="00495483" w:rsidP="004954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5483">
              <w:rPr>
                <w:rFonts w:ascii="Times New Roman" w:hAnsi="Times New Roman" w:cs="Times New Roman"/>
                <w:sz w:val="22"/>
              </w:rPr>
              <w:t>с. Пресновка, ул.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sz w:val="22"/>
              </w:rPr>
            </w:pPr>
            <w:r w:rsidRPr="00495483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495483" w:rsidRPr="00495483" w:rsidTr="00D5383E">
        <w:trPr>
          <w:trHeight w:val="5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95483">
              <w:rPr>
                <w:rFonts w:ascii="Times New Roman" w:hAnsi="Times New Roman" w:cs="Times New Roman"/>
                <w:sz w:val="22"/>
                <w:lang w:val="kk-KZ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495483">
              <w:rPr>
                <w:rFonts w:ascii="Times New Roman" w:hAnsi="Times New Roman" w:cs="Times New Roman"/>
                <w:bCs/>
                <w:color w:val="000000"/>
                <w:sz w:val="22"/>
              </w:rPr>
              <w:t>Глюкоза GLU 440 / ГЛЮ 440 / GLU 440 Системный Реагент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Глюкоза GLU 440 / ГЛЮ 440 / GLU 440 Системный Реагент</w:t>
            </w: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br/>
              <w:t xml:space="preserve"> метод GOD-POD</w:t>
            </w: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br/>
              <w:t xml:space="preserve">Фасовка: Реагент 1 не менее 10х44 мл. </w:t>
            </w: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br/>
              <w:t xml:space="preserve">Состав реагентов: Реагент 1 Фосфатный буфер не менее 250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/л,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Глюкозооксидаза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 не менее 25 Е/л,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Пероксидаза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 не менее 2 Е/л, Фенол не менее 5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/л, 4 –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аминоантипирин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 не менее 0.5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/л. </w:t>
            </w: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br/>
              <w:t>Линейность: не менее 450 (мг/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дл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) (25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/л), </w:t>
            </w: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br/>
              <w:t xml:space="preserve">Чувствительность: не более 2,34 (мг/дл.)  (0,131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/л). </w:t>
            </w: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br/>
              <w:t xml:space="preserve">Упаковки реагентов штрих-кодированные в емкостях совместимых с анализаторами ERBA XL-200.  </w:t>
            </w:r>
          </w:p>
        </w:tc>
        <w:tc>
          <w:tcPr>
            <w:tcW w:w="993" w:type="dxa"/>
          </w:tcPr>
          <w:p w:rsidR="00495483" w:rsidRPr="00495483" w:rsidRDefault="00500627" w:rsidP="00495483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1 набор</w:t>
            </w:r>
          </w:p>
        </w:tc>
        <w:tc>
          <w:tcPr>
            <w:tcW w:w="1134" w:type="dxa"/>
          </w:tcPr>
          <w:p w:rsidR="00495483" w:rsidRPr="00495483" w:rsidRDefault="00500627" w:rsidP="00495483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27 000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5483" w:rsidRPr="00495483" w:rsidRDefault="00500627" w:rsidP="0049548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>27 000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83" w:rsidRPr="00495483" w:rsidRDefault="00495483" w:rsidP="004954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5483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 w:rsidRPr="00495483"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 w:rsidRPr="00495483"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495483" w:rsidRPr="00495483" w:rsidRDefault="00495483" w:rsidP="004954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5483">
              <w:rPr>
                <w:rFonts w:ascii="Times New Roman" w:hAnsi="Times New Roman" w:cs="Times New Roman"/>
                <w:sz w:val="22"/>
              </w:rPr>
              <w:t>с. Пресновка, ул.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sz w:val="22"/>
              </w:rPr>
            </w:pPr>
            <w:r w:rsidRPr="00495483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495483" w:rsidRPr="00495483" w:rsidTr="00D5383E">
        <w:trPr>
          <w:trHeight w:val="281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95483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Холестерин ЛПВП 160 </w:t>
            </w:r>
            <w:r w:rsidRPr="00495483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/ ЛПВП ХОЛ 160 / HDL C 160 </w:t>
            </w:r>
            <w:proofErr w:type="spellStart"/>
            <w:r w:rsidRPr="00495483">
              <w:rPr>
                <w:rFonts w:ascii="Times New Roman" w:hAnsi="Times New Roman" w:cs="Times New Roman"/>
                <w:bCs/>
                <w:color w:val="000000"/>
                <w:sz w:val="22"/>
              </w:rPr>
              <w:t>Cистемный</w:t>
            </w:r>
            <w:proofErr w:type="spellEnd"/>
            <w:r w:rsidRPr="00495483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реагент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Холестерин ЛПВП 160 </w:t>
            </w: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/ ЛПВП ХОЛ 160 / HDL C 160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Cистемный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 реагент</w:t>
            </w: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br/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Иммуноингибирование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br/>
              <w:t>Фасовка: Реагент 1 не менее 4х30 мл, Реагент 2 не менее 4х10 мл.</w:t>
            </w: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br/>
              <w:t>Состав реагентов: Реагент 1 MES буфер (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pH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 6.5) не менее 6.5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/л, N, N-бис(4-сульфобутил) -3-метиланилин) не менее 3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/л,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Поливин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илсульфоновая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кислота не менее </w:t>
            </w: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50 мг, Эфир Полиэтилен-гликоль-метил не менее 30 мл/л, MgCl2 не менее   2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/л. Реагент 2 MES буфер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95483" w:rsidRPr="00495483" w:rsidRDefault="00500627" w:rsidP="00495483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1 набор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5483" w:rsidRPr="00495483" w:rsidRDefault="00500627" w:rsidP="00495483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127 50</w:t>
            </w:r>
            <w:r w:rsidR="00495483" w:rsidRPr="00495483">
              <w:rPr>
                <w:rFonts w:ascii="Times New Roman" w:hAnsi="Times New Roman" w:cs="Times New Roman"/>
                <w:sz w:val="22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5483" w:rsidRPr="00495483" w:rsidRDefault="00500627" w:rsidP="0049548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>127 500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83" w:rsidRPr="00495483" w:rsidRDefault="00495483" w:rsidP="004954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5483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 w:rsidRPr="00495483"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 w:rsidRPr="00495483"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495483" w:rsidRPr="00495483" w:rsidRDefault="00495483" w:rsidP="004954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5483">
              <w:rPr>
                <w:rFonts w:ascii="Times New Roman" w:hAnsi="Times New Roman" w:cs="Times New Roman"/>
                <w:sz w:val="22"/>
              </w:rPr>
              <w:t>с. Пресновка, ул.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sz w:val="22"/>
              </w:rPr>
            </w:pPr>
            <w:r w:rsidRPr="00495483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495483" w:rsidRPr="00495483" w:rsidTr="00D5383E">
        <w:trPr>
          <w:trHeight w:val="227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383E" w:rsidRDefault="00495483" w:rsidP="0049548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(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pH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 6.5) не менее 50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/л,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Холестеринэстераза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 (ХЭ) не менее 5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kЕ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/л,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Холестериноксидаза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 (ХО) не менее 20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kЕ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/л,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Пероксидаза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 (ПОД) не менее 5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kЕ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/л, 4-аминоантипирин(4-АА) не менее 0.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9 г/л, детергент не менее 0.5 %</w:t>
            </w: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br/>
              <w:t>Линейность: не менее 193 мг/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дл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 (5,02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/л). </w:t>
            </w: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br/>
              <w:t xml:space="preserve">Чувствительность: не более 1.9 (0,049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/л.</w:t>
            </w: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br/>
              <w:t xml:space="preserve">Упаковки реагентов штрих-кодированные в емкостях совместимых с анализаторами ERBA </w:t>
            </w:r>
          </w:p>
          <w:p w:rsidR="00495483" w:rsidRPr="00495483" w:rsidRDefault="00495483" w:rsidP="00495483">
            <w:pPr>
              <w:rPr>
                <w:rFonts w:ascii="Times New Roman" w:hAnsi="Times New Roman" w:cs="Times New Roman"/>
                <w:color w:val="000000"/>
              </w:rPr>
            </w:pP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XL-200. 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95483" w:rsidRPr="00495483" w:rsidRDefault="00495483" w:rsidP="004954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5483" w:rsidRPr="00495483" w:rsidRDefault="00495483" w:rsidP="004954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5483" w:rsidRPr="00495483" w:rsidRDefault="00495483" w:rsidP="0049548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83" w:rsidRPr="00495483" w:rsidRDefault="00495483" w:rsidP="00495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</w:rPr>
            </w:pPr>
          </w:p>
        </w:tc>
      </w:tr>
      <w:tr w:rsidR="00495483" w:rsidRPr="00495483" w:rsidTr="00D5383E">
        <w:trPr>
          <w:trHeight w:val="3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95483">
              <w:rPr>
                <w:rFonts w:ascii="Times New Roman" w:hAnsi="Times New Roman" w:cs="Times New Roman"/>
                <w:sz w:val="22"/>
                <w:lang w:val="kk-KZ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bCs/>
                <w:color w:val="000000"/>
                <w:sz w:val="22"/>
                <w:lang w:val="kk-KZ"/>
              </w:rPr>
            </w:pPr>
            <w:r w:rsidRPr="00495483">
              <w:rPr>
                <w:rFonts w:ascii="Times New Roman" w:hAnsi="Times New Roman" w:cs="Times New Roman"/>
                <w:bCs/>
                <w:color w:val="000000"/>
                <w:sz w:val="22"/>
                <w:lang w:val="kk-KZ"/>
              </w:rPr>
              <w:t xml:space="preserve">Калибратор ЛПВП/ЛПНП / ЛПВП/ЛПНП КАЛ / HDL/LDL CAL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Калибратор ЛПВП/ЛПНП / ЛПВП/ЛПНП КАЛ / HDL/LDL CAL </w:t>
            </w: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br/>
              <w:t xml:space="preserve">Фасовка: Реагент 1 не менее (калибратор) 2х1 мл. Калибратор для ЛПВП И ЛПНП холестеринов. </w:t>
            </w: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br/>
              <w:t>Упаковки реагентов штрих-кодированные в емкостях совместимых с</w:t>
            </w:r>
            <w:r w:rsidR="00D5383E">
              <w:rPr>
                <w:rFonts w:ascii="Times New Roman" w:hAnsi="Times New Roman" w:cs="Times New Roman"/>
                <w:color w:val="000000"/>
                <w:sz w:val="22"/>
              </w:rPr>
              <w:t xml:space="preserve"> анализаторами ERBA XL-200.</w:t>
            </w:r>
          </w:p>
        </w:tc>
        <w:tc>
          <w:tcPr>
            <w:tcW w:w="993" w:type="dxa"/>
          </w:tcPr>
          <w:p w:rsidR="00495483" w:rsidRPr="00495483" w:rsidRDefault="00495483" w:rsidP="00495483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5483">
              <w:rPr>
                <w:rFonts w:ascii="Times New Roman" w:hAnsi="Times New Roman" w:cs="Times New Roman"/>
                <w:sz w:val="22"/>
                <w:lang w:val="kk-KZ"/>
              </w:rPr>
              <w:t>1</w:t>
            </w:r>
            <w:r w:rsidR="00500627">
              <w:rPr>
                <w:rFonts w:ascii="Times New Roman" w:hAnsi="Times New Roman" w:cs="Times New Roman"/>
                <w:sz w:val="22"/>
                <w:lang w:val="kk-KZ"/>
              </w:rPr>
              <w:t xml:space="preserve"> набор</w:t>
            </w:r>
          </w:p>
        </w:tc>
        <w:tc>
          <w:tcPr>
            <w:tcW w:w="1134" w:type="dxa"/>
          </w:tcPr>
          <w:p w:rsidR="00495483" w:rsidRPr="00495483" w:rsidRDefault="00500627" w:rsidP="00495483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69 600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5483" w:rsidRPr="00495483" w:rsidRDefault="00500627" w:rsidP="0049548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>69 600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83" w:rsidRPr="00495483" w:rsidRDefault="00495483" w:rsidP="004954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5483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 w:rsidRPr="00495483"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 w:rsidRPr="00495483"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495483" w:rsidRPr="00495483" w:rsidRDefault="00495483" w:rsidP="004954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5483">
              <w:rPr>
                <w:rFonts w:ascii="Times New Roman" w:hAnsi="Times New Roman" w:cs="Times New Roman"/>
                <w:sz w:val="22"/>
              </w:rPr>
              <w:t>с. Пресновка, ул.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sz w:val="22"/>
              </w:rPr>
            </w:pPr>
            <w:r w:rsidRPr="00495483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495483" w:rsidRPr="00495483" w:rsidTr="00D5383E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95483">
              <w:rPr>
                <w:rFonts w:ascii="Times New Roman" w:hAnsi="Times New Roman" w:cs="Times New Roman"/>
                <w:sz w:val="22"/>
                <w:lang w:val="kk-KZ"/>
              </w:rPr>
              <w:t>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495483">
              <w:rPr>
                <w:rFonts w:ascii="Times New Roman" w:hAnsi="Times New Roman" w:cs="Times New Roman"/>
                <w:bCs/>
                <w:color w:val="000000"/>
                <w:sz w:val="22"/>
              </w:rPr>
              <w:t>Диагностические тест-полоски для полуколичественного экспресс определения компонентов мочи рН, кровь, кетоновые тела, белок, глюкоза №50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Диагностические тест-полоски для полуколичественного экспресс определения компонентов мочи рН, кровь, кетоновые тела, белок, глюкоза </w:t>
            </w: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br/>
              <w:t xml:space="preserve">Тест-полоски №50- кровь, кетоны, глюкоза, белок и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рН.эти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 полоски с более широкими возможностями по выявлению патологии на основе анализа мочи. Данная полоска может быть рекомендована в связи с развиваемыми в настоящее время представлениями о метаболическом синдроме, так как она позволяет следить не только за компенсацией сахарного диабета, но дает представления о возможных нарушениях почечной фильтрации при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гипертониии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, кетоны могут указать на изменения липидного </w:t>
            </w:r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метаболизма. Кол-во не менее 50 </w:t>
            </w:r>
            <w:proofErr w:type="spellStart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  <w:r w:rsidRPr="00495483">
              <w:rPr>
                <w:rFonts w:ascii="Times New Roman" w:hAnsi="Times New Roman" w:cs="Times New Roman"/>
                <w:color w:val="000000"/>
                <w:sz w:val="22"/>
              </w:rPr>
              <w:t xml:space="preserve"> Срок годности не менее 12 месяцев.</w:t>
            </w:r>
          </w:p>
        </w:tc>
        <w:tc>
          <w:tcPr>
            <w:tcW w:w="993" w:type="dxa"/>
          </w:tcPr>
          <w:p w:rsidR="00495483" w:rsidRPr="00495483" w:rsidRDefault="00500627" w:rsidP="00495483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15 наборов</w:t>
            </w:r>
          </w:p>
        </w:tc>
        <w:tc>
          <w:tcPr>
            <w:tcW w:w="1134" w:type="dxa"/>
          </w:tcPr>
          <w:p w:rsidR="00495483" w:rsidRPr="00495483" w:rsidRDefault="00500627" w:rsidP="00495483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5483" w:rsidRPr="00495483" w:rsidRDefault="00500627" w:rsidP="0049548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>150 000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83" w:rsidRPr="00495483" w:rsidRDefault="00495483" w:rsidP="004954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5483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 w:rsidRPr="00495483"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 w:rsidRPr="00495483"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495483" w:rsidRPr="00495483" w:rsidRDefault="00495483" w:rsidP="004954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5483">
              <w:rPr>
                <w:rFonts w:ascii="Times New Roman" w:hAnsi="Times New Roman" w:cs="Times New Roman"/>
                <w:sz w:val="22"/>
              </w:rPr>
              <w:t>с. Пресновка, ул.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83" w:rsidRPr="00495483" w:rsidRDefault="00495483" w:rsidP="00495483">
            <w:pPr>
              <w:rPr>
                <w:rFonts w:ascii="Times New Roman" w:hAnsi="Times New Roman" w:cs="Times New Roman"/>
                <w:sz w:val="22"/>
              </w:rPr>
            </w:pPr>
            <w:r w:rsidRPr="00495483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</w:tbl>
    <w:p w:rsidR="00D5383E" w:rsidRDefault="000C0C79" w:rsidP="000C0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5D0C5D" w:rsidRPr="000C0C79" w:rsidRDefault="000C0C79" w:rsidP="000C0C79">
      <w:pPr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C0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C5D" w:rsidRPr="000C0C79">
        <w:rPr>
          <w:rFonts w:ascii="Times New Roman" w:hAnsi="Times New Roman" w:cs="Times New Roman"/>
          <w:b/>
          <w:i/>
          <w:sz w:val="24"/>
          <w:szCs w:val="24"/>
        </w:rPr>
        <w:t>Итог</w:t>
      </w:r>
      <w:r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931B0B">
        <w:rPr>
          <w:rFonts w:ascii="Times New Roman" w:hAnsi="Times New Roman" w:cs="Times New Roman"/>
          <w:b/>
          <w:i/>
          <w:sz w:val="24"/>
          <w:szCs w:val="24"/>
          <w:lang w:val="kk-KZ"/>
        </w:rPr>
        <w:t>450 100</w:t>
      </w:r>
      <w:r w:rsidR="00D45FC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тенге</w:t>
      </w:r>
      <w:r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2F7D" w:rsidRPr="000C0C7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31B0B">
        <w:rPr>
          <w:rFonts w:ascii="Times New Roman" w:hAnsi="Times New Roman" w:cs="Times New Roman"/>
          <w:b/>
          <w:i/>
          <w:sz w:val="24"/>
          <w:szCs w:val="24"/>
          <w:lang w:val="kk-KZ"/>
        </w:rPr>
        <w:t>Четыреста пятьдесят тысяч сто</w:t>
      </w:r>
      <w:r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 тенге)</w:t>
      </w:r>
    </w:p>
    <w:p w:rsidR="00F8220D" w:rsidRPr="000C0C79" w:rsidRDefault="00F8220D" w:rsidP="00F8220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* документы, подтверждающие качество (</w:t>
      </w:r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сертификат</w:t>
      </w: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, регистрационное уд. в РК)</w:t>
      </w:r>
      <w:r w:rsidR="00B56236"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116A3" w:rsidRPr="000C0C79" w:rsidRDefault="00F8220D" w:rsidP="00FE264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* </w:t>
      </w:r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инструкция применения на государственном языке в обязательном порядке</w:t>
      </w:r>
    </w:p>
    <w:sectPr w:rsidR="00F116A3" w:rsidRPr="000C0C79" w:rsidSect="00D5383E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5CD8"/>
    <w:rsid w:val="000004DB"/>
    <w:rsid w:val="000029C6"/>
    <w:rsid w:val="00002BAD"/>
    <w:rsid w:val="00005611"/>
    <w:rsid w:val="000060F4"/>
    <w:rsid w:val="0001317E"/>
    <w:rsid w:val="00014F4F"/>
    <w:rsid w:val="000153E9"/>
    <w:rsid w:val="00016110"/>
    <w:rsid w:val="000177CE"/>
    <w:rsid w:val="00022650"/>
    <w:rsid w:val="0002341C"/>
    <w:rsid w:val="00024C5C"/>
    <w:rsid w:val="00030C55"/>
    <w:rsid w:val="000321F7"/>
    <w:rsid w:val="000348A6"/>
    <w:rsid w:val="00044F39"/>
    <w:rsid w:val="00047269"/>
    <w:rsid w:val="00064145"/>
    <w:rsid w:val="00065E72"/>
    <w:rsid w:val="0007105D"/>
    <w:rsid w:val="00074AD2"/>
    <w:rsid w:val="00086E6E"/>
    <w:rsid w:val="00091338"/>
    <w:rsid w:val="00093247"/>
    <w:rsid w:val="00095E62"/>
    <w:rsid w:val="00095F87"/>
    <w:rsid w:val="000965B2"/>
    <w:rsid w:val="00097A1C"/>
    <w:rsid w:val="000A05BF"/>
    <w:rsid w:val="000A5B5F"/>
    <w:rsid w:val="000A5D89"/>
    <w:rsid w:val="000A6A6A"/>
    <w:rsid w:val="000A6FDF"/>
    <w:rsid w:val="000A7AD6"/>
    <w:rsid w:val="000B3746"/>
    <w:rsid w:val="000B4B67"/>
    <w:rsid w:val="000B7A88"/>
    <w:rsid w:val="000C0C79"/>
    <w:rsid w:val="000C2251"/>
    <w:rsid w:val="000C6458"/>
    <w:rsid w:val="000C7666"/>
    <w:rsid w:val="000D0270"/>
    <w:rsid w:val="000D1A24"/>
    <w:rsid w:val="000D1AE3"/>
    <w:rsid w:val="000D2895"/>
    <w:rsid w:val="000D51DD"/>
    <w:rsid w:val="000D7B7B"/>
    <w:rsid w:val="000E0FCC"/>
    <w:rsid w:val="000E1268"/>
    <w:rsid w:val="000E5085"/>
    <w:rsid w:val="000E7D2F"/>
    <w:rsid w:val="000F247B"/>
    <w:rsid w:val="000F3692"/>
    <w:rsid w:val="000F4BB8"/>
    <w:rsid w:val="000F6EB3"/>
    <w:rsid w:val="00101957"/>
    <w:rsid w:val="00102DB7"/>
    <w:rsid w:val="00105123"/>
    <w:rsid w:val="001224D8"/>
    <w:rsid w:val="001234E0"/>
    <w:rsid w:val="00130B03"/>
    <w:rsid w:val="00133B19"/>
    <w:rsid w:val="00135159"/>
    <w:rsid w:val="00135361"/>
    <w:rsid w:val="0014108A"/>
    <w:rsid w:val="00144CA2"/>
    <w:rsid w:val="00144F51"/>
    <w:rsid w:val="0015369E"/>
    <w:rsid w:val="00156B3E"/>
    <w:rsid w:val="00162A4E"/>
    <w:rsid w:val="00170E47"/>
    <w:rsid w:val="0017352D"/>
    <w:rsid w:val="00173A34"/>
    <w:rsid w:val="00174046"/>
    <w:rsid w:val="0017660E"/>
    <w:rsid w:val="0018131C"/>
    <w:rsid w:val="00182D01"/>
    <w:rsid w:val="00185445"/>
    <w:rsid w:val="0018784A"/>
    <w:rsid w:val="00191AE7"/>
    <w:rsid w:val="00196915"/>
    <w:rsid w:val="001A22A3"/>
    <w:rsid w:val="001A54AE"/>
    <w:rsid w:val="001A7F06"/>
    <w:rsid w:val="001B0471"/>
    <w:rsid w:val="001B27AB"/>
    <w:rsid w:val="001B3E7F"/>
    <w:rsid w:val="001B640F"/>
    <w:rsid w:val="001B66C7"/>
    <w:rsid w:val="001B6A20"/>
    <w:rsid w:val="001C45BC"/>
    <w:rsid w:val="001D6008"/>
    <w:rsid w:val="001E00D5"/>
    <w:rsid w:val="001E0ABC"/>
    <w:rsid w:val="001E0C59"/>
    <w:rsid w:val="001E119B"/>
    <w:rsid w:val="001E392F"/>
    <w:rsid w:val="001F0400"/>
    <w:rsid w:val="001F0695"/>
    <w:rsid w:val="001F52A0"/>
    <w:rsid w:val="001F696C"/>
    <w:rsid w:val="00200121"/>
    <w:rsid w:val="00201FF2"/>
    <w:rsid w:val="0020483F"/>
    <w:rsid w:val="00206154"/>
    <w:rsid w:val="0021031F"/>
    <w:rsid w:val="002124B0"/>
    <w:rsid w:val="002133F5"/>
    <w:rsid w:val="002149A7"/>
    <w:rsid w:val="0021577F"/>
    <w:rsid w:val="00220BFD"/>
    <w:rsid w:val="002212EC"/>
    <w:rsid w:val="00222FD3"/>
    <w:rsid w:val="00223DB5"/>
    <w:rsid w:val="00231CAC"/>
    <w:rsid w:val="00236F53"/>
    <w:rsid w:val="002372FE"/>
    <w:rsid w:val="00237DE5"/>
    <w:rsid w:val="002415BA"/>
    <w:rsid w:val="0024386F"/>
    <w:rsid w:val="002438A9"/>
    <w:rsid w:val="002441E7"/>
    <w:rsid w:val="002504DD"/>
    <w:rsid w:val="0025476D"/>
    <w:rsid w:val="00261AFB"/>
    <w:rsid w:val="00262851"/>
    <w:rsid w:val="00262E9A"/>
    <w:rsid w:val="00266F5D"/>
    <w:rsid w:val="00267E5B"/>
    <w:rsid w:val="00267ECE"/>
    <w:rsid w:val="00271A1C"/>
    <w:rsid w:val="00274186"/>
    <w:rsid w:val="002752F6"/>
    <w:rsid w:val="00275D65"/>
    <w:rsid w:val="00277634"/>
    <w:rsid w:val="00277AE4"/>
    <w:rsid w:val="00286EF3"/>
    <w:rsid w:val="002947E1"/>
    <w:rsid w:val="00295156"/>
    <w:rsid w:val="002961BF"/>
    <w:rsid w:val="00296909"/>
    <w:rsid w:val="002A0D80"/>
    <w:rsid w:val="002A2B66"/>
    <w:rsid w:val="002A593D"/>
    <w:rsid w:val="002A67CF"/>
    <w:rsid w:val="002B0008"/>
    <w:rsid w:val="002B1C71"/>
    <w:rsid w:val="002B4F98"/>
    <w:rsid w:val="002C13D3"/>
    <w:rsid w:val="002C2AE1"/>
    <w:rsid w:val="002C33F2"/>
    <w:rsid w:val="002C392C"/>
    <w:rsid w:val="002C5FEC"/>
    <w:rsid w:val="002D1642"/>
    <w:rsid w:val="002D7A77"/>
    <w:rsid w:val="002E5F62"/>
    <w:rsid w:val="002E6B4C"/>
    <w:rsid w:val="002E6FE1"/>
    <w:rsid w:val="002F17FE"/>
    <w:rsid w:val="002F47EA"/>
    <w:rsid w:val="002F5763"/>
    <w:rsid w:val="002F6133"/>
    <w:rsid w:val="003006F8"/>
    <w:rsid w:val="00300B4F"/>
    <w:rsid w:val="0030285D"/>
    <w:rsid w:val="00302A43"/>
    <w:rsid w:val="0030448A"/>
    <w:rsid w:val="00304F7B"/>
    <w:rsid w:val="003057B0"/>
    <w:rsid w:val="00310B23"/>
    <w:rsid w:val="003118E6"/>
    <w:rsid w:val="003121E6"/>
    <w:rsid w:val="0031480B"/>
    <w:rsid w:val="0031590D"/>
    <w:rsid w:val="003220C0"/>
    <w:rsid w:val="0032288F"/>
    <w:rsid w:val="00323C73"/>
    <w:rsid w:val="00323DE2"/>
    <w:rsid w:val="00324CE1"/>
    <w:rsid w:val="00324ED6"/>
    <w:rsid w:val="00325978"/>
    <w:rsid w:val="00325F34"/>
    <w:rsid w:val="00327814"/>
    <w:rsid w:val="00327C13"/>
    <w:rsid w:val="00331D4D"/>
    <w:rsid w:val="0033336E"/>
    <w:rsid w:val="00333DAB"/>
    <w:rsid w:val="003371F1"/>
    <w:rsid w:val="0034337E"/>
    <w:rsid w:val="00346299"/>
    <w:rsid w:val="00347BBC"/>
    <w:rsid w:val="00351139"/>
    <w:rsid w:val="00352157"/>
    <w:rsid w:val="00353012"/>
    <w:rsid w:val="00353063"/>
    <w:rsid w:val="00354181"/>
    <w:rsid w:val="00355C06"/>
    <w:rsid w:val="003622C7"/>
    <w:rsid w:val="00363E1B"/>
    <w:rsid w:val="003659CB"/>
    <w:rsid w:val="00365CC2"/>
    <w:rsid w:val="003677DB"/>
    <w:rsid w:val="0037005C"/>
    <w:rsid w:val="00376552"/>
    <w:rsid w:val="00382992"/>
    <w:rsid w:val="00383034"/>
    <w:rsid w:val="003856E6"/>
    <w:rsid w:val="00393B75"/>
    <w:rsid w:val="00394093"/>
    <w:rsid w:val="00394FE3"/>
    <w:rsid w:val="0039796A"/>
    <w:rsid w:val="00397F7C"/>
    <w:rsid w:val="003A1227"/>
    <w:rsid w:val="003A4059"/>
    <w:rsid w:val="003A411C"/>
    <w:rsid w:val="003A46C4"/>
    <w:rsid w:val="003A764B"/>
    <w:rsid w:val="003B00AB"/>
    <w:rsid w:val="003B0FB5"/>
    <w:rsid w:val="003B65A3"/>
    <w:rsid w:val="003B6A70"/>
    <w:rsid w:val="003B7B3F"/>
    <w:rsid w:val="003C005B"/>
    <w:rsid w:val="003C013C"/>
    <w:rsid w:val="003C1B98"/>
    <w:rsid w:val="003C4358"/>
    <w:rsid w:val="003C4683"/>
    <w:rsid w:val="003C46A3"/>
    <w:rsid w:val="003C495B"/>
    <w:rsid w:val="003D3BDD"/>
    <w:rsid w:val="003D5064"/>
    <w:rsid w:val="003D5223"/>
    <w:rsid w:val="003E18BB"/>
    <w:rsid w:val="003E3414"/>
    <w:rsid w:val="003F1C8A"/>
    <w:rsid w:val="003F3149"/>
    <w:rsid w:val="003F7C82"/>
    <w:rsid w:val="004015F7"/>
    <w:rsid w:val="00402F3E"/>
    <w:rsid w:val="00405645"/>
    <w:rsid w:val="00414207"/>
    <w:rsid w:val="00416D66"/>
    <w:rsid w:val="00424BDC"/>
    <w:rsid w:val="004302BD"/>
    <w:rsid w:val="00435B61"/>
    <w:rsid w:val="00436448"/>
    <w:rsid w:val="0043766D"/>
    <w:rsid w:val="00437F96"/>
    <w:rsid w:val="004405B2"/>
    <w:rsid w:val="00440CA6"/>
    <w:rsid w:val="004421E1"/>
    <w:rsid w:val="004434B5"/>
    <w:rsid w:val="00443684"/>
    <w:rsid w:val="00443CE0"/>
    <w:rsid w:val="004443F7"/>
    <w:rsid w:val="00445080"/>
    <w:rsid w:val="0045188D"/>
    <w:rsid w:val="0045253B"/>
    <w:rsid w:val="00461B11"/>
    <w:rsid w:val="00474492"/>
    <w:rsid w:val="004758EA"/>
    <w:rsid w:val="00476CDF"/>
    <w:rsid w:val="00481754"/>
    <w:rsid w:val="00482096"/>
    <w:rsid w:val="004943EE"/>
    <w:rsid w:val="00495483"/>
    <w:rsid w:val="004958B7"/>
    <w:rsid w:val="00495B8C"/>
    <w:rsid w:val="0049743F"/>
    <w:rsid w:val="004A09A9"/>
    <w:rsid w:val="004A59F9"/>
    <w:rsid w:val="004B08B5"/>
    <w:rsid w:val="004B0D92"/>
    <w:rsid w:val="004B5709"/>
    <w:rsid w:val="004B586C"/>
    <w:rsid w:val="004B760A"/>
    <w:rsid w:val="004C13FA"/>
    <w:rsid w:val="004C15BE"/>
    <w:rsid w:val="004C2B16"/>
    <w:rsid w:val="004C2C11"/>
    <w:rsid w:val="004C66FD"/>
    <w:rsid w:val="004C7E01"/>
    <w:rsid w:val="004D2414"/>
    <w:rsid w:val="004D4476"/>
    <w:rsid w:val="004D4D93"/>
    <w:rsid w:val="004D57CE"/>
    <w:rsid w:val="004E408C"/>
    <w:rsid w:val="004E5ACB"/>
    <w:rsid w:val="004E6FB2"/>
    <w:rsid w:val="004E7191"/>
    <w:rsid w:val="004F1279"/>
    <w:rsid w:val="004F2E8A"/>
    <w:rsid w:val="004F4AF7"/>
    <w:rsid w:val="004F65A4"/>
    <w:rsid w:val="004F7ABE"/>
    <w:rsid w:val="004F7B80"/>
    <w:rsid w:val="004F7DDA"/>
    <w:rsid w:val="00500483"/>
    <w:rsid w:val="00500627"/>
    <w:rsid w:val="005006A4"/>
    <w:rsid w:val="00503AD6"/>
    <w:rsid w:val="00503F24"/>
    <w:rsid w:val="005060E0"/>
    <w:rsid w:val="00507643"/>
    <w:rsid w:val="00510A4C"/>
    <w:rsid w:val="00511443"/>
    <w:rsid w:val="00511C43"/>
    <w:rsid w:val="005128BF"/>
    <w:rsid w:val="00513904"/>
    <w:rsid w:val="00521126"/>
    <w:rsid w:val="00522215"/>
    <w:rsid w:val="00525742"/>
    <w:rsid w:val="00531A09"/>
    <w:rsid w:val="0053266D"/>
    <w:rsid w:val="00532898"/>
    <w:rsid w:val="00534D82"/>
    <w:rsid w:val="005351F2"/>
    <w:rsid w:val="00550099"/>
    <w:rsid w:val="00552BB8"/>
    <w:rsid w:val="00552CA1"/>
    <w:rsid w:val="00552CA7"/>
    <w:rsid w:val="00555E6C"/>
    <w:rsid w:val="0055716F"/>
    <w:rsid w:val="0056001E"/>
    <w:rsid w:val="005616F6"/>
    <w:rsid w:val="00565190"/>
    <w:rsid w:val="00566DAD"/>
    <w:rsid w:val="00571030"/>
    <w:rsid w:val="00571BB5"/>
    <w:rsid w:val="00573FB0"/>
    <w:rsid w:val="005744D0"/>
    <w:rsid w:val="00574831"/>
    <w:rsid w:val="00575CF3"/>
    <w:rsid w:val="0057721D"/>
    <w:rsid w:val="005805D5"/>
    <w:rsid w:val="00581FCE"/>
    <w:rsid w:val="00584FD5"/>
    <w:rsid w:val="00585947"/>
    <w:rsid w:val="00590A62"/>
    <w:rsid w:val="00592595"/>
    <w:rsid w:val="00595835"/>
    <w:rsid w:val="005A20A7"/>
    <w:rsid w:val="005A352C"/>
    <w:rsid w:val="005A4B14"/>
    <w:rsid w:val="005A4E22"/>
    <w:rsid w:val="005A54D2"/>
    <w:rsid w:val="005A6566"/>
    <w:rsid w:val="005B0777"/>
    <w:rsid w:val="005B0CB1"/>
    <w:rsid w:val="005B2DC3"/>
    <w:rsid w:val="005B3616"/>
    <w:rsid w:val="005B5B21"/>
    <w:rsid w:val="005B5C9F"/>
    <w:rsid w:val="005C1701"/>
    <w:rsid w:val="005C392F"/>
    <w:rsid w:val="005C4790"/>
    <w:rsid w:val="005C66B4"/>
    <w:rsid w:val="005C6A04"/>
    <w:rsid w:val="005C7268"/>
    <w:rsid w:val="005C7EB0"/>
    <w:rsid w:val="005D0C5D"/>
    <w:rsid w:val="005D35B3"/>
    <w:rsid w:val="005D3A8C"/>
    <w:rsid w:val="005D6887"/>
    <w:rsid w:val="005E2F65"/>
    <w:rsid w:val="005F185B"/>
    <w:rsid w:val="005F2D6E"/>
    <w:rsid w:val="005F3277"/>
    <w:rsid w:val="005F3D12"/>
    <w:rsid w:val="005F4500"/>
    <w:rsid w:val="005F482C"/>
    <w:rsid w:val="00601C56"/>
    <w:rsid w:val="00601E2E"/>
    <w:rsid w:val="00603DAC"/>
    <w:rsid w:val="00604FEA"/>
    <w:rsid w:val="006057E0"/>
    <w:rsid w:val="0060733E"/>
    <w:rsid w:val="0062067C"/>
    <w:rsid w:val="006240B7"/>
    <w:rsid w:val="00624151"/>
    <w:rsid w:val="00631466"/>
    <w:rsid w:val="00635F41"/>
    <w:rsid w:val="0063671E"/>
    <w:rsid w:val="00644197"/>
    <w:rsid w:val="0064452E"/>
    <w:rsid w:val="0064522F"/>
    <w:rsid w:val="00645424"/>
    <w:rsid w:val="00645B75"/>
    <w:rsid w:val="006520CA"/>
    <w:rsid w:val="00652DA8"/>
    <w:rsid w:val="006546E9"/>
    <w:rsid w:val="0066103A"/>
    <w:rsid w:val="00667C26"/>
    <w:rsid w:val="00671199"/>
    <w:rsid w:val="00671892"/>
    <w:rsid w:val="006722C7"/>
    <w:rsid w:val="0067583A"/>
    <w:rsid w:val="00676473"/>
    <w:rsid w:val="00676EBB"/>
    <w:rsid w:val="00685475"/>
    <w:rsid w:val="00690ACC"/>
    <w:rsid w:val="00692411"/>
    <w:rsid w:val="00693785"/>
    <w:rsid w:val="00694504"/>
    <w:rsid w:val="00695B5E"/>
    <w:rsid w:val="00696322"/>
    <w:rsid w:val="0069715C"/>
    <w:rsid w:val="0069783C"/>
    <w:rsid w:val="006A16A8"/>
    <w:rsid w:val="006A1C73"/>
    <w:rsid w:val="006B09E3"/>
    <w:rsid w:val="006B5786"/>
    <w:rsid w:val="006B5A1A"/>
    <w:rsid w:val="006B623A"/>
    <w:rsid w:val="006C427D"/>
    <w:rsid w:val="006C44B0"/>
    <w:rsid w:val="006C6B8D"/>
    <w:rsid w:val="006D0690"/>
    <w:rsid w:val="006D0FF3"/>
    <w:rsid w:val="006D5C3F"/>
    <w:rsid w:val="006E343F"/>
    <w:rsid w:val="006E3D55"/>
    <w:rsid w:val="006E7816"/>
    <w:rsid w:val="006E7A21"/>
    <w:rsid w:val="006F2FD5"/>
    <w:rsid w:val="006F4DC8"/>
    <w:rsid w:val="006F7B72"/>
    <w:rsid w:val="0070365B"/>
    <w:rsid w:val="0070546C"/>
    <w:rsid w:val="00705CD2"/>
    <w:rsid w:val="00707AFC"/>
    <w:rsid w:val="00707B35"/>
    <w:rsid w:val="00707BCE"/>
    <w:rsid w:val="007101CE"/>
    <w:rsid w:val="00722720"/>
    <w:rsid w:val="0072564E"/>
    <w:rsid w:val="007263E2"/>
    <w:rsid w:val="0073211F"/>
    <w:rsid w:val="007327B7"/>
    <w:rsid w:val="00733E39"/>
    <w:rsid w:val="00740E85"/>
    <w:rsid w:val="0075372A"/>
    <w:rsid w:val="00753D52"/>
    <w:rsid w:val="00754ABA"/>
    <w:rsid w:val="007623DB"/>
    <w:rsid w:val="00762965"/>
    <w:rsid w:val="00763F9B"/>
    <w:rsid w:val="00764A7D"/>
    <w:rsid w:val="007657ED"/>
    <w:rsid w:val="00765C37"/>
    <w:rsid w:val="007665AB"/>
    <w:rsid w:val="00775119"/>
    <w:rsid w:val="00780ED9"/>
    <w:rsid w:val="00781F48"/>
    <w:rsid w:val="007856FD"/>
    <w:rsid w:val="00787271"/>
    <w:rsid w:val="007912D0"/>
    <w:rsid w:val="00793ED7"/>
    <w:rsid w:val="00794621"/>
    <w:rsid w:val="00794E9E"/>
    <w:rsid w:val="007953B7"/>
    <w:rsid w:val="007A3FF1"/>
    <w:rsid w:val="007A467B"/>
    <w:rsid w:val="007B0934"/>
    <w:rsid w:val="007B65DF"/>
    <w:rsid w:val="007C0651"/>
    <w:rsid w:val="007C203C"/>
    <w:rsid w:val="007C2EBA"/>
    <w:rsid w:val="007C3A1E"/>
    <w:rsid w:val="007C4737"/>
    <w:rsid w:val="007C4EB0"/>
    <w:rsid w:val="007C5557"/>
    <w:rsid w:val="007C5B63"/>
    <w:rsid w:val="007C7C93"/>
    <w:rsid w:val="007D1665"/>
    <w:rsid w:val="007D3565"/>
    <w:rsid w:val="007D5B03"/>
    <w:rsid w:val="007E1134"/>
    <w:rsid w:val="007E3672"/>
    <w:rsid w:val="007E63D6"/>
    <w:rsid w:val="007E761B"/>
    <w:rsid w:val="007F4E0F"/>
    <w:rsid w:val="007F7422"/>
    <w:rsid w:val="008006A8"/>
    <w:rsid w:val="00801456"/>
    <w:rsid w:val="00801BFC"/>
    <w:rsid w:val="00803EFD"/>
    <w:rsid w:val="0080442D"/>
    <w:rsid w:val="00812FEA"/>
    <w:rsid w:val="008154B6"/>
    <w:rsid w:val="0081649C"/>
    <w:rsid w:val="00816D52"/>
    <w:rsid w:val="00824A68"/>
    <w:rsid w:val="00834757"/>
    <w:rsid w:val="0083664B"/>
    <w:rsid w:val="0084251C"/>
    <w:rsid w:val="0084471E"/>
    <w:rsid w:val="00846F32"/>
    <w:rsid w:val="00850FA8"/>
    <w:rsid w:val="00851094"/>
    <w:rsid w:val="00851E38"/>
    <w:rsid w:val="0085250B"/>
    <w:rsid w:val="00855E81"/>
    <w:rsid w:val="0086063B"/>
    <w:rsid w:val="00864062"/>
    <w:rsid w:val="00867A43"/>
    <w:rsid w:val="008749D3"/>
    <w:rsid w:val="008763C9"/>
    <w:rsid w:val="00876AEF"/>
    <w:rsid w:val="0088043F"/>
    <w:rsid w:val="00881CA2"/>
    <w:rsid w:val="00883B25"/>
    <w:rsid w:val="00891BD7"/>
    <w:rsid w:val="00891E14"/>
    <w:rsid w:val="0089474B"/>
    <w:rsid w:val="008A095E"/>
    <w:rsid w:val="008A258E"/>
    <w:rsid w:val="008A4F26"/>
    <w:rsid w:val="008B4B53"/>
    <w:rsid w:val="008B71C3"/>
    <w:rsid w:val="008B7501"/>
    <w:rsid w:val="008C1CDB"/>
    <w:rsid w:val="008C7729"/>
    <w:rsid w:val="008D3019"/>
    <w:rsid w:val="008D4210"/>
    <w:rsid w:val="008D68C5"/>
    <w:rsid w:val="008E0442"/>
    <w:rsid w:val="008E05FE"/>
    <w:rsid w:val="008E1EAC"/>
    <w:rsid w:val="008E3D2A"/>
    <w:rsid w:val="008E60A5"/>
    <w:rsid w:val="008E6464"/>
    <w:rsid w:val="008F0455"/>
    <w:rsid w:val="008F49A6"/>
    <w:rsid w:val="008F59EA"/>
    <w:rsid w:val="008F5CD5"/>
    <w:rsid w:val="008F6E98"/>
    <w:rsid w:val="00901CD6"/>
    <w:rsid w:val="00902B62"/>
    <w:rsid w:val="00902CCD"/>
    <w:rsid w:val="00903220"/>
    <w:rsid w:val="0091245D"/>
    <w:rsid w:val="0091470A"/>
    <w:rsid w:val="00915FEB"/>
    <w:rsid w:val="00917450"/>
    <w:rsid w:val="0092091F"/>
    <w:rsid w:val="009228E8"/>
    <w:rsid w:val="00923872"/>
    <w:rsid w:val="00925824"/>
    <w:rsid w:val="009273D0"/>
    <w:rsid w:val="00930A73"/>
    <w:rsid w:val="00931B0B"/>
    <w:rsid w:val="00932917"/>
    <w:rsid w:val="00933816"/>
    <w:rsid w:val="00933A7D"/>
    <w:rsid w:val="00935E84"/>
    <w:rsid w:val="00937052"/>
    <w:rsid w:val="00941712"/>
    <w:rsid w:val="00941DF3"/>
    <w:rsid w:val="0094486D"/>
    <w:rsid w:val="00945C28"/>
    <w:rsid w:val="00947CDC"/>
    <w:rsid w:val="0095196E"/>
    <w:rsid w:val="00953A4F"/>
    <w:rsid w:val="00954D09"/>
    <w:rsid w:val="00955A7A"/>
    <w:rsid w:val="00956872"/>
    <w:rsid w:val="00957F5C"/>
    <w:rsid w:val="0096173B"/>
    <w:rsid w:val="009618AC"/>
    <w:rsid w:val="00967950"/>
    <w:rsid w:val="00967BDC"/>
    <w:rsid w:val="00974C34"/>
    <w:rsid w:val="00977A48"/>
    <w:rsid w:val="00980DA9"/>
    <w:rsid w:val="009851D5"/>
    <w:rsid w:val="009912DE"/>
    <w:rsid w:val="0099250F"/>
    <w:rsid w:val="0099305D"/>
    <w:rsid w:val="00995F45"/>
    <w:rsid w:val="00996128"/>
    <w:rsid w:val="009A1693"/>
    <w:rsid w:val="009A4D43"/>
    <w:rsid w:val="009B14BB"/>
    <w:rsid w:val="009B1525"/>
    <w:rsid w:val="009B4A74"/>
    <w:rsid w:val="009B5D74"/>
    <w:rsid w:val="009B6C94"/>
    <w:rsid w:val="009B6CFF"/>
    <w:rsid w:val="009C01DA"/>
    <w:rsid w:val="009C5B21"/>
    <w:rsid w:val="009D0B48"/>
    <w:rsid w:val="009E68DB"/>
    <w:rsid w:val="009E6D17"/>
    <w:rsid w:val="009E71EB"/>
    <w:rsid w:val="009F1967"/>
    <w:rsid w:val="009F2130"/>
    <w:rsid w:val="009F5338"/>
    <w:rsid w:val="00A03A27"/>
    <w:rsid w:val="00A07D60"/>
    <w:rsid w:val="00A11FD8"/>
    <w:rsid w:val="00A121F1"/>
    <w:rsid w:val="00A1262D"/>
    <w:rsid w:val="00A12F5A"/>
    <w:rsid w:val="00A1303C"/>
    <w:rsid w:val="00A133AB"/>
    <w:rsid w:val="00A167F6"/>
    <w:rsid w:val="00A213CE"/>
    <w:rsid w:val="00A3099E"/>
    <w:rsid w:val="00A30DBA"/>
    <w:rsid w:val="00A32F7D"/>
    <w:rsid w:val="00A34D9C"/>
    <w:rsid w:val="00A3500C"/>
    <w:rsid w:val="00A35ADC"/>
    <w:rsid w:val="00A35D0F"/>
    <w:rsid w:val="00A42A12"/>
    <w:rsid w:val="00A5490D"/>
    <w:rsid w:val="00A553AD"/>
    <w:rsid w:val="00A61265"/>
    <w:rsid w:val="00A65C8A"/>
    <w:rsid w:val="00A65DF0"/>
    <w:rsid w:val="00A77DE3"/>
    <w:rsid w:val="00A80D2F"/>
    <w:rsid w:val="00A84445"/>
    <w:rsid w:val="00A84B26"/>
    <w:rsid w:val="00A86EB5"/>
    <w:rsid w:val="00A87118"/>
    <w:rsid w:val="00A87CD1"/>
    <w:rsid w:val="00A87F72"/>
    <w:rsid w:val="00A928D3"/>
    <w:rsid w:val="00A9647A"/>
    <w:rsid w:val="00AA6122"/>
    <w:rsid w:val="00AA7652"/>
    <w:rsid w:val="00AB4C66"/>
    <w:rsid w:val="00AB5D2D"/>
    <w:rsid w:val="00AB5E34"/>
    <w:rsid w:val="00AD4E81"/>
    <w:rsid w:val="00AE4050"/>
    <w:rsid w:val="00AE551F"/>
    <w:rsid w:val="00AE6955"/>
    <w:rsid w:val="00AF01ED"/>
    <w:rsid w:val="00AF1275"/>
    <w:rsid w:val="00AF147E"/>
    <w:rsid w:val="00AF52DE"/>
    <w:rsid w:val="00AF6823"/>
    <w:rsid w:val="00AF6A49"/>
    <w:rsid w:val="00B00C0B"/>
    <w:rsid w:val="00B02C09"/>
    <w:rsid w:val="00B049DD"/>
    <w:rsid w:val="00B05324"/>
    <w:rsid w:val="00B05376"/>
    <w:rsid w:val="00B0590C"/>
    <w:rsid w:val="00B0704D"/>
    <w:rsid w:val="00B07B9C"/>
    <w:rsid w:val="00B159B2"/>
    <w:rsid w:val="00B15D51"/>
    <w:rsid w:val="00B2086C"/>
    <w:rsid w:val="00B215AC"/>
    <w:rsid w:val="00B23A32"/>
    <w:rsid w:val="00B27E2F"/>
    <w:rsid w:val="00B27FB1"/>
    <w:rsid w:val="00B31B5C"/>
    <w:rsid w:val="00B34CA8"/>
    <w:rsid w:val="00B44363"/>
    <w:rsid w:val="00B51BE3"/>
    <w:rsid w:val="00B53CA8"/>
    <w:rsid w:val="00B53DEC"/>
    <w:rsid w:val="00B5423F"/>
    <w:rsid w:val="00B54F99"/>
    <w:rsid w:val="00B56236"/>
    <w:rsid w:val="00B603CF"/>
    <w:rsid w:val="00B61FCB"/>
    <w:rsid w:val="00B66169"/>
    <w:rsid w:val="00B66350"/>
    <w:rsid w:val="00B66C4B"/>
    <w:rsid w:val="00B67243"/>
    <w:rsid w:val="00B70BAB"/>
    <w:rsid w:val="00B74164"/>
    <w:rsid w:val="00B756B4"/>
    <w:rsid w:val="00B75F76"/>
    <w:rsid w:val="00B76B6D"/>
    <w:rsid w:val="00B82A01"/>
    <w:rsid w:val="00B84BDE"/>
    <w:rsid w:val="00B86959"/>
    <w:rsid w:val="00B909BA"/>
    <w:rsid w:val="00B92627"/>
    <w:rsid w:val="00B9589E"/>
    <w:rsid w:val="00B9605B"/>
    <w:rsid w:val="00BA2C50"/>
    <w:rsid w:val="00BA5E7D"/>
    <w:rsid w:val="00BA64F0"/>
    <w:rsid w:val="00BA685C"/>
    <w:rsid w:val="00BA753C"/>
    <w:rsid w:val="00BB250D"/>
    <w:rsid w:val="00BB26D6"/>
    <w:rsid w:val="00BB30E8"/>
    <w:rsid w:val="00BB3B35"/>
    <w:rsid w:val="00BB456F"/>
    <w:rsid w:val="00BB4923"/>
    <w:rsid w:val="00BB5961"/>
    <w:rsid w:val="00BB6074"/>
    <w:rsid w:val="00BB73A2"/>
    <w:rsid w:val="00BC56B4"/>
    <w:rsid w:val="00BC7371"/>
    <w:rsid w:val="00BD2DC3"/>
    <w:rsid w:val="00BD5829"/>
    <w:rsid w:val="00BE0671"/>
    <w:rsid w:val="00BE2C87"/>
    <w:rsid w:val="00BE3096"/>
    <w:rsid w:val="00BE5E2E"/>
    <w:rsid w:val="00BF191F"/>
    <w:rsid w:val="00BF28B3"/>
    <w:rsid w:val="00BF628A"/>
    <w:rsid w:val="00C02759"/>
    <w:rsid w:val="00C04F99"/>
    <w:rsid w:val="00C05E99"/>
    <w:rsid w:val="00C06EB9"/>
    <w:rsid w:val="00C1071D"/>
    <w:rsid w:val="00C13A4C"/>
    <w:rsid w:val="00C14EF2"/>
    <w:rsid w:val="00C1722E"/>
    <w:rsid w:val="00C17FD7"/>
    <w:rsid w:val="00C259C9"/>
    <w:rsid w:val="00C274E9"/>
    <w:rsid w:val="00C316B0"/>
    <w:rsid w:val="00C4264E"/>
    <w:rsid w:val="00C43F51"/>
    <w:rsid w:val="00C442D9"/>
    <w:rsid w:val="00C443AB"/>
    <w:rsid w:val="00C46F84"/>
    <w:rsid w:val="00C472A1"/>
    <w:rsid w:val="00C54509"/>
    <w:rsid w:val="00C54FC8"/>
    <w:rsid w:val="00C572EF"/>
    <w:rsid w:val="00C63B36"/>
    <w:rsid w:val="00C65A6D"/>
    <w:rsid w:val="00C671B5"/>
    <w:rsid w:val="00C723EE"/>
    <w:rsid w:val="00C73038"/>
    <w:rsid w:val="00C77AF2"/>
    <w:rsid w:val="00C80724"/>
    <w:rsid w:val="00C81012"/>
    <w:rsid w:val="00C81C5F"/>
    <w:rsid w:val="00C87724"/>
    <w:rsid w:val="00C9132C"/>
    <w:rsid w:val="00C947E8"/>
    <w:rsid w:val="00C9576F"/>
    <w:rsid w:val="00C975EE"/>
    <w:rsid w:val="00CA0319"/>
    <w:rsid w:val="00CA1A78"/>
    <w:rsid w:val="00CA2D59"/>
    <w:rsid w:val="00CA4EC9"/>
    <w:rsid w:val="00CA4FD8"/>
    <w:rsid w:val="00CA65FE"/>
    <w:rsid w:val="00CA6897"/>
    <w:rsid w:val="00CA6A55"/>
    <w:rsid w:val="00CB067B"/>
    <w:rsid w:val="00CB271E"/>
    <w:rsid w:val="00CB6A6A"/>
    <w:rsid w:val="00CC64E7"/>
    <w:rsid w:val="00CD2E86"/>
    <w:rsid w:val="00CD3957"/>
    <w:rsid w:val="00CE3861"/>
    <w:rsid w:val="00CE428C"/>
    <w:rsid w:val="00CF4849"/>
    <w:rsid w:val="00CF4D03"/>
    <w:rsid w:val="00D00C50"/>
    <w:rsid w:val="00D06098"/>
    <w:rsid w:val="00D063B1"/>
    <w:rsid w:val="00D06F7E"/>
    <w:rsid w:val="00D1063B"/>
    <w:rsid w:val="00D1172D"/>
    <w:rsid w:val="00D156D6"/>
    <w:rsid w:val="00D1743E"/>
    <w:rsid w:val="00D17A81"/>
    <w:rsid w:val="00D17D45"/>
    <w:rsid w:val="00D20811"/>
    <w:rsid w:val="00D2112D"/>
    <w:rsid w:val="00D2120A"/>
    <w:rsid w:val="00D21638"/>
    <w:rsid w:val="00D24E61"/>
    <w:rsid w:val="00D2627E"/>
    <w:rsid w:val="00D2774B"/>
    <w:rsid w:val="00D27C1D"/>
    <w:rsid w:val="00D323D8"/>
    <w:rsid w:val="00D401B4"/>
    <w:rsid w:val="00D45FC0"/>
    <w:rsid w:val="00D50DDF"/>
    <w:rsid w:val="00D5119F"/>
    <w:rsid w:val="00D5383E"/>
    <w:rsid w:val="00D54AA2"/>
    <w:rsid w:val="00D54CEA"/>
    <w:rsid w:val="00D55338"/>
    <w:rsid w:val="00D5731C"/>
    <w:rsid w:val="00D61ADB"/>
    <w:rsid w:val="00D6595D"/>
    <w:rsid w:val="00D67CE8"/>
    <w:rsid w:val="00D72A35"/>
    <w:rsid w:val="00D75D62"/>
    <w:rsid w:val="00D77403"/>
    <w:rsid w:val="00D77FB2"/>
    <w:rsid w:val="00D8528A"/>
    <w:rsid w:val="00D875FB"/>
    <w:rsid w:val="00D9005D"/>
    <w:rsid w:val="00DA3A7D"/>
    <w:rsid w:val="00DA65F1"/>
    <w:rsid w:val="00DB0DB4"/>
    <w:rsid w:val="00DB45F3"/>
    <w:rsid w:val="00DB5720"/>
    <w:rsid w:val="00DB5966"/>
    <w:rsid w:val="00DC1FC7"/>
    <w:rsid w:val="00DC5CD8"/>
    <w:rsid w:val="00DC63CF"/>
    <w:rsid w:val="00DD6E85"/>
    <w:rsid w:val="00DD7CAD"/>
    <w:rsid w:val="00DE1796"/>
    <w:rsid w:val="00DE39AB"/>
    <w:rsid w:val="00DF097A"/>
    <w:rsid w:val="00DF2BC6"/>
    <w:rsid w:val="00DF5147"/>
    <w:rsid w:val="00E0009D"/>
    <w:rsid w:val="00E00303"/>
    <w:rsid w:val="00E055C8"/>
    <w:rsid w:val="00E05BC0"/>
    <w:rsid w:val="00E118DC"/>
    <w:rsid w:val="00E16C8F"/>
    <w:rsid w:val="00E20B0F"/>
    <w:rsid w:val="00E20B66"/>
    <w:rsid w:val="00E24CA0"/>
    <w:rsid w:val="00E25CD8"/>
    <w:rsid w:val="00E306AB"/>
    <w:rsid w:val="00E30B4D"/>
    <w:rsid w:val="00E31423"/>
    <w:rsid w:val="00E322BD"/>
    <w:rsid w:val="00E3798E"/>
    <w:rsid w:val="00E45BD6"/>
    <w:rsid w:val="00E46C10"/>
    <w:rsid w:val="00E47CD9"/>
    <w:rsid w:val="00E513A1"/>
    <w:rsid w:val="00E518E1"/>
    <w:rsid w:val="00E53986"/>
    <w:rsid w:val="00E56B7A"/>
    <w:rsid w:val="00E60425"/>
    <w:rsid w:val="00E62FD1"/>
    <w:rsid w:val="00E66241"/>
    <w:rsid w:val="00E662BF"/>
    <w:rsid w:val="00E66D86"/>
    <w:rsid w:val="00E67C24"/>
    <w:rsid w:val="00E716A4"/>
    <w:rsid w:val="00E728B9"/>
    <w:rsid w:val="00E72F4D"/>
    <w:rsid w:val="00E73ADD"/>
    <w:rsid w:val="00E80DC1"/>
    <w:rsid w:val="00E8173B"/>
    <w:rsid w:val="00E839D6"/>
    <w:rsid w:val="00E85C89"/>
    <w:rsid w:val="00E90086"/>
    <w:rsid w:val="00E93402"/>
    <w:rsid w:val="00EA00DD"/>
    <w:rsid w:val="00EA1F79"/>
    <w:rsid w:val="00EA4B0E"/>
    <w:rsid w:val="00EA5C2E"/>
    <w:rsid w:val="00EB3F93"/>
    <w:rsid w:val="00EC0ED0"/>
    <w:rsid w:val="00EC0EEE"/>
    <w:rsid w:val="00EC4A8B"/>
    <w:rsid w:val="00EC4C16"/>
    <w:rsid w:val="00EC505C"/>
    <w:rsid w:val="00EC5FB2"/>
    <w:rsid w:val="00EC6EDE"/>
    <w:rsid w:val="00ED1797"/>
    <w:rsid w:val="00ED2ABA"/>
    <w:rsid w:val="00ED4A98"/>
    <w:rsid w:val="00ED6035"/>
    <w:rsid w:val="00ED6266"/>
    <w:rsid w:val="00EE49AD"/>
    <w:rsid w:val="00EE5491"/>
    <w:rsid w:val="00EE5F0C"/>
    <w:rsid w:val="00EF0B52"/>
    <w:rsid w:val="00EF16D3"/>
    <w:rsid w:val="00EF2FA4"/>
    <w:rsid w:val="00EF51AC"/>
    <w:rsid w:val="00F04E65"/>
    <w:rsid w:val="00F074F2"/>
    <w:rsid w:val="00F116A3"/>
    <w:rsid w:val="00F174A3"/>
    <w:rsid w:val="00F17615"/>
    <w:rsid w:val="00F17965"/>
    <w:rsid w:val="00F209E5"/>
    <w:rsid w:val="00F2622C"/>
    <w:rsid w:val="00F264B9"/>
    <w:rsid w:val="00F272D6"/>
    <w:rsid w:val="00F3285C"/>
    <w:rsid w:val="00F336D0"/>
    <w:rsid w:val="00F354F6"/>
    <w:rsid w:val="00F36DF1"/>
    <w:rsid w:val="00F40270"/>
    <w:rsid w:val="00F434D1"/>
    <w:rsid w:val="00F44A42"/>
    <w:rsid w:val="00F45031"/>
    <w:rsid w:val="00F501ED"/>
    <w:rsid w:val="00F508D3"/>
    <w:rsid w:val="00F56071"/>
    <w:rsid w:val="00F64476"/>
    <w:rsid w:val="00F64C71"/>
    <w:rsid w:val="00F65D75"/>
    <w:rsid w:val="00F67838"/>
    <w:rsid w:val="00F70166"/>
    <w:rsid w:val="00F71D88"/>
    <w:rsid w:val="00F77172"/>
    <w:rsid w:val="00F77FC9"/>
    <w:rsid w:val="00F8220D"/>
    <w:rsid w:val="00F843AD"/>
    <w:rsid w:val="00F93A13"/>
    <w:rsid w:val="00F948CD"/>
    <w:rsid w:val="00F975B1"/>
    <w:rsid w:val="00FA0276"/>
    <w:rsid w:val="00FA1609"/>
    <w:rsid w:val="00FA30B4"/>
    <w:rsid w:val="00FA4310"/>
    <w:rsid w:val="00FA563C"/>
    <w:rsid w:val="00FA706C"/>
    <w:rsid w:val="00FB2CEC"/>
    <w:rsid w:val="00FB4E23"/>
    <w:rsid w:val="00FB5CF5"/>
    <w:rsid w:val="00FC6611"/>
    <w:rsid w:val="00FD21F6"/>
    <w:rsid w:val="00FD34DD"/>
    <w:rsid w:val="00FD4DC6"/>
    <w:rsid w:val="00FD7B41"/>
    <w:rsid w:val="00FE1357"/>
    <w:rsid w:val="00FE2640"/>
    <w:rsid w:val="00FE672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C16BE-499F-4FFE-A205-8A854283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C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Мой"/>
    <w:link w:val="a4"/>
    <w:uiPriority w:val="1"/>
    <w:qFormat/>
    <w:rsid w:val="00DC5CD8"/>
    <w:pPr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DC5CD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FA4310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05pt">
    <w:name w:val="Основной текст (2) + Times New Roman;10;5 pt"/>
    <w:basedOn w:val="a0"/>
    <w:rsid w:val="00BA685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8E05FE"/>
    <w:rPr>
      <w:color w:val="00000A"/>
    </w:rPr>
  </w:style>
  <w:style w:type="paragraph" w:styleId="a7">
    <w:name w:val="Normal (Web)"/>
    <w:basedOn w:val="a"/>
    <w:uiPriority w:val="99"/>
    <w:unhideWhenUsed/>
    <w:rsid w:val="0073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51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4543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CVETA</cp:lastModifiedBy>
  <cp:revision>75</cp:revision>
  <cp:lastPrinted>2022-11-18T11:38:00Z</cp:lastPrinted>
  <dcterms:created xsi:type="dcterms:W3CDTF">2021-01-05T08:23:00Z</dcterms:created>
  <dcterms:modified xsi:type="dcterms:W3CDTF">2022-11-18T12:08:00Z</dcterms:modified>
</cp:coreProperties>
</file>