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56E2C" w:rsidRDefault="00442BF6" w:rsidP="00256E2C">
      <w:pPr>
        <w:jc w:val="center"/>
        <w:rPr>
          <w:b/>
          <w:sz w:val="20"/>
        </w:rPr>
      </w:pPr>
      <w:r w:rsidRPr="00256E2C">
        <w:rPr>
          <w:b/>
          <w:sz w:val="20"/>
        </w:rPr>
        <w:t>Приложение №1</w:t>
      </w:r>
      <w:r w:rsidR="001F4996" w:rsidRPr="00256E2C">
        <w:rPr>
          <w:b/>
          <w:sz w:val="20"/>
        </w:rPr>
        <w:t xml:space="preserve"> </w:t>
      </w:r>
      <w:r w:rsidR="001636F0" w:rsidRPr="00256E2C">
        <w:rPr>
          <w:b/>
          <w:sz w:val="20"/>
        </w:rPr>
        <w:t>к объявлению №</w:t>
      </w:r>
      <w:r w:rsidR="0045133B" w:rsidRPr="00256E2C">
        <w:rPr>
          <w:b/>
          <w:sz w:val="20"/>
        </w:rPr>
        <w:t>6</w:t>
      </w:r>
      <w:r w:rsidR="00CA12B8" w:rsidRPr="00256E2C">
        <w:rPr>
          <w:b/>
          <w:sz w:val="20"/>
        </w:rPr>
        <w:t xml:space="preserve"> от </w:t>
      </w:r>
      <w:r w:rsidR="0045133B" w:rsidRPr="00256E2C">
        <w:rPr>
          <w:b/>
          <w:sz w:val="20"/>
        </w:rPr>
        <w:t>02.02</w:t>
      </w:r>
      <w:r w:rsidR="001D1FB5" w:rsidRPr="00256E2C">
        <w:rPr>
          <w:b/>
          <w:sz w:val="20"/>
        </w:rPr>
        <w:t>.</w:t>
      </w:r>
      <w:r w:rsidR="00E50062" w:rsidRPr="00256E2C">
        <w:rPr>
          <w:b/>
          <w:sz w:val="20"/>
        </w:rPr>
        <w:t>20</w:t>
      </w:r>
      <w:r w:rsidR="00F55502" w:rsidRPr="00256E2C">
        <w:rPr>
          <w:b/>
          <w:sz w:val="20"/>
        </w:rPr>
        <w:t>22</w:t>
      </w:r>
      <w:r w:rsidR="00E50062" w:rsidRPr="00256E2C">
        <w:rPr>
          <w:b/>
          <w:sz w:val="20"/>
        </w:rPr>
        <w:t>г</w:t>
      </w:r>
    </w:p>
    <w:p w:rsidR="00442BF6" w:rsidRPr="00256E2C" w:rsidRDefault="00442BF6" w:rsidP="00442BF6">
      <w:pPr>
        <w:rPr>
          <w:sz w:val="20"/>
        </w:rPr>
      </w:pPr>
    </w:p>
    <w:p w:rsidR="00856A38" w:rsidRPr="00256E2C" w:rsidRDefault="00856A38" w:rsidP="0045133B">
      <w:pPr>
        <w:ind w:firstLine="708"/>
        <w:jc w:val="both"/>
        <w:rPr>
          <w:b/>
          <w:sz w:val="20"/>
        </w:rPr>
      </w:pPr>
      <w:r w:rsidRPr="00256E2C">
        <w:rPr>
          <w:b/>
          <w:sz w:val="20"/>
        </w:rPr>
        <w:t>КГП на ПХВ «</w:t>
      </w:r>
      <w:proofErr w:type="spellStart"/>
      <w:r w:rsidRPr="00256E2C">
        <w:rPr>
          <w:b/>
          <w:sz w:val="20"/>
        </w:rPr>
        <w:t>Жамбылская</w:t>
      </w:r>
      <w:proofErr w:type="spellEnd"/>
      <w:r w:rsidRPr="00256E2C">
        <w:rPr>
          <w:b/>
          <w:sz w:val="20"/>
        </w:rPr>
        <w:t xml:space="preserve"> районная больница» КГУ «УЗ СКО» объявляет о проведении закупа лекарственных средств и медицинских изделий требующих сервисного обслуживания способом запроса ценовых предложений согласно постановлению Правительства Республики Казахстан от </w:t>
      </w:r>
      <w:r w:rsidR="00F55502" w:rsidRPr="00256E2C">
        <w:rPr>
          <w:b/>
          <w:sz w:val="20"/>
        </w:rPr>
        <w:t>04 июня 2021 года № 375</w:t>
      </w:r>
      <w:r w:rsidRPr="00256E2C">
        <w:rPr>
          <w:b/>
          <w:sz w:val="20"/>
        </w:rPr>
        <w:t xml:space="preserve"> «</w:t>
      </w:r>
      <w:r w:rsidR="00F55502" w:rsidRPr="00256E2C">
        <w:rPr>
          <w:b/>
          <w:sz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56E2C">
        <w:rPr>
          <w:b/>
          <w:sz w:val="20"/>
        </w:rPr>
        <w:t>». Заказчик/организатор государственных закупок: КГП на ПХВ «</w:t>
      </w:r>
      <w:proofErr w:type="spellStart"/>
      <w:r w:rsidRPr="00256E2C">
        <w:rPr>
          <w:b/>
          <w:sz w:val="20"/>
        </w:rPr>
        <w:t>Жамбылская</w:t>
      </w:r>
      <w:proofErr w:type="spellEnd"/>
      <w:r w:rsidRPr="00256E2C">
        <w:rPr>
          <w:b/>
          <w:sz w:val="20"/>
        </w:rPr>
        <w:t xml:space="preserve"> районная больница» КГУ «УЗ СКО», расположенное по адресу 150600, РК. СКО, </w:t>
      </w:r>
      <w:proofErr w:type="spellStart"/>
      <w:r w:rsidRPr="00256E2C">
        <w:rPr>
          <w:b/>
          <w:sz w:val="20"/>
        </w:rPr>
        <w:t>Жамбылский</w:t>
      </w:r>
      <w:proofErr w:type="spellEnd"/>
      <w:r w:rsidRPr="00256E2C">
        <w:rPr>
          <w:b/>
          <w:sz w:val="20"/>
        </w:rPr>
        <w:t xml:space="preserve"> р-н с. Пресновка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709"/>
        <w:gridCol w:w="567"/>
        <w:gridCol w:w="709"/>
        <w:gridCol w:w="1276"/>
        <w:gridCol w:w="992"/>
        <w:gridCol w:w="1134"/>
      </w:tblGrid>
      <w:tr w:rsidR="000E5A23" w:rsidRPr="000D5E3E" w:rsidTr="000E5A23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  <w:lang w:val="kk-KZ"/>
              </w:rPr>
              <w:t>№ лота</w:t>
            </w:r>
            <w:r w:rsidRPr="00256E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МНН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Срок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Место поставки</w:t>
            </w:r>
          </w:p>
        </w:tc>
      </w:tr>
      <w:tr w:rsidR="000E5A23" w:rsidRPr="000E5A23" w:rsidTr="000E5A2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45133B" w:rsidRDefault="00632F36" w:rsidP="0045133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HBC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0E5A23">
              <w:rPr>
                <w:sz w:val="16"/>
                <w:szCs w:val="16"/>
              </w:rPr>
              <w:t>core</w:t>
            </w:r>
            <w:proofErr w:type="spellEnd"/>
            <w:r w:rsidRPr="000E5A23">
              <w:rPr>
                <w:sz w:val="16"/>
                <w:szCs w:val="16"/>
              </w:rPr>
              <w:t>-антигену вируса гепатита В, без предварительного разведения образца. Набор адаптирован для постановки ИФА на аналитических ан</w:t>
            </w:r>
            <w:r w:rsidR="00D27743">
              <w:rPr>
                <w:sz w:val="16"/>
                <w:szCs w:val="16"/>
              </w:rPr>
              <w:t xml:space="preserve">ализаторах открытого типа. </w:t>
            </w:r>
            <w:r w:rsidRPr="000E5A23">
              <w:rPr>
                <w:sz w:val="16"/>
                <w:szCs w:val="16"/>
              </w:rPr>
              <w:t>Количество определений 96 (12х8).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Объем исследуемого образца - не более 50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Длина волны при учете результатов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45133B" w:rsidRDefault="00632F36" w:rsidP="0045133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"Название: 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  <w:r w:rsidRPr="000E5A23">
              <w:rPr>
                <w:sz w:val="16"/>
                <w:szCs w:val="16"/>
              </w:rPr>
              <w:t xml:space="preserve"> (Антиген кардиолипиновый для РМП)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0E5A23">
              <w:rPr>
                <w:sz w:val="16"/>
                <w:szCs w:val="16"/>
              </w:rPr>
              <w:t>кардиолипина</w:t>
            </w:r>
            <w:proofErr w:type="spellEnd"/>
            <w:r w:rsidRPr="000E5A23">
              <w:rPr>
                <w:sz w:val="16"/>
                <w:szCs w:val="16"/>
              </w:rPr>
              <w:t xml:space="preserve">, лецитина, холестерина в абсолютном этиловом спирте.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0E5A23">
              <w:rPr>
                <w:sz w:val="16"/>
                <w:szCs w:val="16"/>
              </w:rPr>
              <w:t>крислаллов</w:t>
            </w:r>
            <w:proofErr w:type="spellEnd"/>
            <w:r w:rsidRPr="000E5A23">
              <w:rPr>
                <w:sz w:val="16"/>
                <w:szCs w:val="16"/>
              </w:rPr>
              <w:t xml:space="preserve"> холестерина на холоде, которые легко растворяются при температуре (37 ± 1) °С.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Состав: 1. Кардиолипиновый антиген.1 мл препарата содержит: </w:t>
            </w:r>
            <w:proofErr w:type="spellStart"/>
            <w:r w:rsidRPr="000E5A23">
              <w:rPr>
                <w:sz w:val="16"/>
                <w:szCs w:val="16"/>
              </w:rPr>
              <w:t>кардиолипин</w:t>
            </w:r>
            <w:proofErr w:type="spellEnd"/>
            <w:r w:rsidRPr="000E5A23">
              <w:rPr>
                <w:sz w:val="16"/>
                <w:szCs w:val="16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</w:t>
            </w:r>
            <w:proofErr w:type="gramStart"/>
            <w:r w:rsidRPr="000E5A23">
              <w:rPr>
                <w:sz w:val="16"/>
                <w:szCs w:val="16"/>
              </w:rPr>
              <w:t>вода</w:t>
            </w:r>
            <w:proofErr w:type="gramEnd"/>
            <w:r w:rsidRPr="000E5A23">
              <w:rPr>
                <w:sz w:val="16"/>
                <w:szCs w:val="16"/>
              </w:rPr>
              <w:t xml:space="preserve"> очищенная.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45133B" w:rsidP="00596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45133B" w:rsidP="00596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45133B" w:rsidRDefault="00632F36" w:rsidP="0045133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выявления антител к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-антигену вируса гепатита В </w:t>
            </w:r>
            <w:proofErr w:type="spellStart"/>
            <w:r w:rsidRPr="000E5A23">
              <w:rPr>
                <w:sz w:val="16"/>
                <w:szCs w:val="16"/>
              </w:rPr>
              <w:t>в</w:t>
            </w:r>
            <w:proofErr w:type="spellEnd"/>
            <w:r w:rsidRPr="000E5A23">
              <w:rPr>
                <w:sz w:val="16"/>
                <w:szCs w:val="16"/>
              </w:rPr>
              <w:t xml:space="preserve"> сыворотке (плазме) крови, без предварительного разведения. Адаптирован для постановки ИФА на аналитических анализаторах открытого типа. Рассчитан на проведение анализа 86 неизвестных и 5 калибровочных образцов в дублях - всего 96 количественных определений, либо 91 исследуемых образцов и 5 калибровочных - при качественном варианте определения. Количество определений 96 (12х8).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Исследуемая проба: сыворотка, плазма крови.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 не превышает 2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>/мл (по ОСО 42-28-320-00).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Динамический диапазон: от 10 до 1000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>/мл.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Калибраторы - 5 уровней.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Цветовая маркировка компонентов и флаконов.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Учет результатов: измерение при длине волны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lastRenderedPageBreak/>
              <w:t>Условия хранения: при температуре +2...8°C, замораживание недопустимо.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производства, в течение которого возможно дробное использование набора.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45133B" w:rsidRPr="000E5A23" w:rsidTr="00B4627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B" w:rsidRPr="0045133B" w:rsidRDefault="0045133B" w:rsidP="0045133B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по методу Като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предназначен для определения яиц: аскариды,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власоглава,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острицы,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анкилостомиды,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трихостронгилиды</w:t>
            </w:r>
            <w:proofErr w:type="spellEnd"/>
            <w:r w:rsidRPr="000E5A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сибирской двуустки,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клонорха</w:t>
            </w:r>
            <w:proofErr w:type="spellEnd"/>
            <w:r w:rsidRPr="000E5A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тенеиды</w:t>
            </w:r>
            <w:proofErr w:type="spellEnd"/>
            <w:r w:rsidRPr="000E5A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карликового цепня,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крысиного цепня,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лёгочной двуустки,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печёночной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</w:t>
            </w:r>
            <w:r w:rsidR="00D27743"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45133B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B" w:rsidRPr="0045133B" w:rsidRDefault="0045133B" w:rsidP="0045133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Окраска по </w:t>
            </w:r>
            <w:proofErr w:type="spellStart"/>
            <w:r w:rsidRPr="000E5A23">
              <w:rPr>
                <w:sz w:val="16"/>
                <w:szCs w:val="16"/>
              </w:rPr>
              <w:t>Циль-Нильсону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реагентов,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предназначенных для дифференциальной окраски и выявления микроорганизмов с кислотоустойчивыми свойствами,</w:t>
            </w:r>
            <w:r>
              <w:rPr>
                <w:sz w:val="16"/>
                <w:szCs w:val="16"/>
              </w:rPr>
              <w:t xml:space="preserve"> </w:t>
            </w:r>
            <w:r w:rsidRPr="000E5A23">
              <w:rPr>
                <w:sz w:val="16"/>
                <w:szCs w:val="16"/>
              </w:rPr>
              <w:t>в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3B" w:rsidRPr="000E5A23" w:rsidRDefault="0045133B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D2774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3" w:rsidRPr="0045133B" w:rsidRDefault="00D27743" w:rsidP="00D2774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45133B" w:rsidRDefault="00D27743" w:rsidP="00D27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реагентов для выявления антител класса </w:t>
            </w:r>
            <w:r>
              <w:rPr>
                <w:sz w:val="16"/>
                <w:szCs w:val="16"/>
                <w:lang w:val="en-US"/>
              </w:rPr>
              <w:t>G</w:t>
            </w:r>
            <w:r w:rsidRPr="0045133B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  <w:lang w:val="en-US"/>
              </w:rPr>
              <w:t>Listeria</w:t>
            </w:r>
            <w:r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 xml:space="preserve">Набор реагентов для выявления антител класса </w:t>
            </w:r>
            <w:r w:rsidRPr="0045133B">
              <w:rPr>
                <w:sz w:val="16"/>
                <w:szCs w:val="16"/>
                <w:lang w:val="en-US"/>
              </w:rPr>
              <w:t>G</w:t>
            </w:r>
            <w:r w:rsidRPr="0045133B">
              <w:rPr>
                <w:sz w:val="16"/>
                <w:szCs w:val="16"/>
              </w:rPr>
              <w:t xml:space="preserve"> к </w:t>
            </w:r>
            <w:r w:rsidRPr="0045133B">
              <w:rPr>
                <w:sz w:val="16"/>
                <w:szCs w:val="16"/>
                <w:lang w:val="en-US"/>
              </w:rPr>
              <w:t>Listeria</w:t>
            </w:r>
            <w:r w:rsidRPr="0045133B"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D27743" w:rsidRPr="000E5A23" w:rsidTr="00256E2C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3" w:rsidRPr="00256E2C" w:rsidRDefault="00D27743" w:rsidP="00256E2C">
            <w:pPr>
              <w:tabs>
                <w:tab w:val="left" w:pos="191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  <w:r w:rsidRPr="00256E2C">
              <w:rPr>
                <w:b/>
                <w:sz w:val="18"/>
                <w:szCs w:val="16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  <w:r w:rsidRPr="00256E2C">
              <w:rPr>
                <w:b/>
                <w:sz w:val="18"/>
                <w:szCs w:val="16"/>
              </w:rPr>
              <w:t>433 070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i/>
                <w:sz w:val="16"/>
                <w:szCs w:val="16"/>
              </w:rPr>
            </w:pPr>
          </w:p>
        </w:tc>
      </w:tr>
    </w:tbl>
    <w:p w:rsidR="00442BF6" w:rsidRPr="000E5A23" w:rsidRDefault="00442BF6" w:rsidP="008516EC">
      <w:pPr>
        <w:ind w:firstLine="708"/>
        <w:jc w:val="center"/>
        <w:rPr>
          <w:b/>
          <w:sz w:val="16"/>
          <w:szCs w:val="16"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  <w:bookmarkStart w:id="0" w:name="_GoBack"/>
      <w:bookmarkEnd w:id="0"/>
    </w:p>
    <w:sectPr w:rsidR="00F55502" w:rsidRPr="00222FA2" w:rsidSect="0099137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555"/>
    <w:multiLevelType w:val="hybridMultilevel"/>
    <w:tmpl w:val="FC52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0E5A23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56E2C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133B"/>
    <w:rsid w:val="004543F6"/>
    <w:rsid w:val="00455179"/>
    <w:rsid w:val="00461114"/>
    <w:rsid w:val="00467ABE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9688C"/>
    <w:rsid w:val="005A2384"/>
    <w:rsid w:val="005B7269"/>
    <w:rsid w:val="005F7452"/>
    <w:rsid w:val="00601209"/>
    <w:rsid w:val="006030A6"/>
    <w:rsid w:val="00626D96"/>
    <w:rsid w:val="00632F3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137E"/>
    <w:rsid w:val="00994E6B"/>
    <w:rsid w:val="009D33B0"/>
    <w:rsid w:val="009F2756"/>
    <w:rsid w:val="00A125B8"/>
    <w:rsid w:val="00A83707"/>
    <w:rsid w:val="00A8739F"/>
    <w:rsid w:val="00A979AF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27743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30F9-05E5-4CA6-9126-27C7BEEB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10</cp:revision>
  <cp:lastPrinted>2019-04-11T06:40:00Z</cp:lastPrinted>
  <dcterms:created xsi:type="dcterms:W3CDTF">2022-01-14T06:07:00Z</dcterms:created>
  <dcterms:modified xsi:type="dcterms:W3CDTF">2022-02-02T03:55:00Z</dcterms:modified>
</cp:coreProperties>
</file>